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1D764" w14:textId="77777777" w:rsidR="00B72007" w:rsidRPr="00B80D5B" w:rsidRDefault="00B72007" w:rsidP="00B72007">
      <w:pPr>
        <w:jc w:val="center"/>
        <w:rPr>
          <w:rFonts w:ascii="ITC Legacy Sans Std Book" w:hAnsi="ITC Legacy Sans Std Book"/>
          <w:sz w:val="32"/>
          <w:szCs w:val="32"/>
        </w:rPr>
      </w:pPr>
      <w:bookmarkStart w:id="0" w:name="_Hlk3702272"/>
      <w:bookmarkEnd w:id="0"/>
      <w:r w:rsidRPr="00B80D5B">
        <w:rPr>
          <w:rFonts w:ascii="ITC Legacy Sans Std Book" w:hAnsi="ITC Legacy Sans Std Book"/>
          <w:sz w:val="32"/>
          <w:szCs w:val="32"/>
        </w:rPr>
        <w:t>“Love Can’t Wait”</w:t>
      </w:r>
    </w:p>
    <w:p w14:paraId="6840D751" w14:textId="77777777" w:rsidR="00B72007" w:rsidRPr="00B80D5B" w:rsidRDefault="00B72007" w:rsidP="00B72007">
      <w:pPr>
        <w:jc w:val="center"/>
        <w:rPr>
          <w:rFonts w:ascii="ITC Legacy Sans Std Book" w:hAnsi="ITC Legacy Sans Std Book"/>
          <w:sz w:val="32"/>
          <w:szCs w:val="32"/>
        </w:rPr>
      </w:pPr>
      <w:r w:rsidRPr="00B80D5B">
        <w:rPr>
          <w:rFonts w:ascii="ITC Legacy Sans Std Book" w:hAnsi="ITC Legacy Sans Std Book"/>
          <w:sz w:val="32"/>
          <w:szCs w:val="32"/>
        </w:rPr>
        <w:t>Matthew 1: 18-25</w:t>
      </w:r>
    </w:p>
    <w:p w14:paraId="1A911CEA" w14:textId="77777777" w:rsidR="00B72007" w:rsidRPr="00B80D5B" w:rsidRDefault="00B72007" w:rsidP="00B72007">
      <w:pPr>
        <w:jc w:val="center"/>
        <w:rPr>
          <w:rFonts w:ascii="ITC Legacy Sans Std Book" w:hAnsi="ITC Legacy Sans Std Book"/>
          <w:sz w:val="32"/>
          <w:szCs w:val="32"/>
        </w:rPr>
      </w:pPr>
      <w:r w:rsidRPr="00B80D5B">
        <w:rPr>
          <w:rFonts w:ascii="ITC Legacy Sans Std Book" w:hAnsi="ITC Legacy Sans Std Book"/>
          <w:sz w:val="32"/>
          <w:szCs w:val="32"/>
        </w:rPr>
        <w:t>Rev. Jody Andrade</w:t>
      </w:r>
    </w:p>
    <w:p w14:paraId="4C0EF25B" w14:textId="77777777" w:rsidR="00B72007" w:rsidRPr="00B80D5B" w:rsidRDefault="00B72007" w:rsidP="00B72007">
      <w:pPr>
        <w:jc w:val="center"/>
        <w:rPr>
          <w:rFonts w:ascii="ITC Legacy Sans Std Book" w:hAnsi="ITC Legacy Sans Std Book"/>
          <w:sz w:val="32"/>
          <w:szCs w:val="32"/>
        </w:rPr>
      </w:pPr>
      <w:r w:rsidRPr="00B80D5B">
        <w:rPr>
          <w:rFonts w:ascii="ITC Legacy Sans Std Book" w:hAnsi="ITC Legacy Sans Std Book"/>
          <w:sz w:val="32"/>
          <w:szCs w:val="32"/>
        </w:rPr>
        <w:t>December 22, 2019</w:t>
      </w:r>
    </w:p>
    <w:p w14:paraId="327F4180" w14:textId="22DE99EF" w:rsidR="00B72007" w:rsidRPr="00B80D5B" w:rsidRDefault="00B72007" w:rsidP="00B80D5B">
      <w:pPr>
        <w:jc w:val="both"/>
        <w:rPr>
          <w:rFonts w:ascii="ITC Legacy Sans Std Book" w:hAnsi="ITC Legacy Sans Std Book"/>
          <w:sz w:val="24"/>
          <w:szCs w:val="24"/>
        </w:rPr>
      </w:pPr>
      <w:r w:rsidRPr="00B80D5B">
        <w:rPr>
          <w:rFonts w:ascii="ITC Legacy Sans Std Book" w:hAnsi="ITC Legacy Sans Std Book"/>
          <w:sz w:val="24"/>
          <w:szCs w:val="24"/>
        </w:rPr>
        <w:t xml:space="preserve">The Bible is rife with tales of courageous people. It seems the Old Testament speaks more often of courage than it speaks of love. Bold Moses standing in front of Pharaoh and demanding he release the enslaved Jews. Adolescent David, armed with a few stones, quivering bravely in front of giant Goliath. Naomi, after the death of her husband and sons, returning empty handed and empty hearted to her hometown. Noah, building an ark in front of his laughing neighbors. Esther, </w:t>
      </w:r>
      <w:proofErr w:type="gramStart"/>
      <w:r w:rsidRPr="00B80D5B">
        <w:rPr>
          <w:rFonts w:ascii="ITC Legacy Sans Std Book" w:hAnsi="ITC Legacy Sans Std Book"/>
          <w:sz w:val="24"/>
          <w:szCs w:val="24"/>
        </w:rPr>
        <w:t>out</w:t>
      </w:r>
      <w:r w:rsidR="00B80D5B">
        <w:rPr>
          <w:rFonts w:ascii="ITC Legacy Sans Std Book" w:hAnsi="ITC Legacy Sans Std Book"/>
          <w:sz w:val="24"/>
          <w:szCs w:val="24"/>
        </w:rPr>
        <w:t>-</w:t>
      </w:r>
      <w:r w:rsidRPr="00B80D5B">
        <w:rPr>
          <w:rFonts w:ascii="ITC Legacy Sans Std Book" w:hAnsi="ITC Legacy Sans Std Book"/>
          <w:sz w:val="24"/>
          <w:szCs w:val="24"/>
        </w:rPr>
        <w:t>manipulating</w:t>
      </w:r>
      <w:proofErr w:type="gramEnd"/>
      <w:r w:rsidRPr="00B80D5B">
        <w:rPr>
          <w:rFonts w:ascii="ITC Legacy Sans Std Book" w:hAnsi="ITC Legacy Sans Std Book"/>
          <w:sz w:val="24"/>
          <w:szCs w:val="24"/>
        </w:rPr>
        <w:t xml:space="preserve"> the maniacal Haman to stop genocide. Daniel worshipping God while headed to the lion’s den. Jacob, wrestling all night until his hip breaks. These people are all courageous to risk their reputations and their lives.</w:t>
      </w:r>
    </w:p>
    <w:p w14:paraId="5700A33D" w14:textId="77777777" w:rsidR="00B72007" w:rsidRPr="00B80D5B" w:rsidRDefault="00B72007" w:rsidP="00B80D5B">
      <w:pPr>
        <w:jc w:val="both"/>
        <w:rPr>
          <w:rFonts w:ascii="ITC Legacy Sans Std Book" w:hAnsi="ITC Legacy Sans Std Book"/>
          <w:sz w:val="24"/>
          <w:szCs w:val="24"/>
        </w:rPr>
      </w:pPr>
      <w:r w:rsidRPr="00B80D5B">
        <w:rPr>
          <w:rFonts w:ascii="ITC Legacy Sans Std Book" w:hAnsi="ITC Legacy Sans Std Book"/>
          <w:sz w:val="24"/>
          <w:szCs w:val="24"/>
        </w:rPr>
        <w:t xml:space="preserve">And in the New Testament? John the Baptist speaking truth to power and literally losing his head. Stephen preaching the good news until he’s crushed by stones. Disciples leaving everything they know in their world to follow this compelling stranger, Jesus. The unclean, hemorrhaging woman daring to touch the hem of Jesus’ garment. </w:t>
      </w:r>
    </w:p>
    <w:p w14:paraId="4E834FE6" w14:textId="77777777" w:rsidR="00B72007" w:rsidRPr="00B80D5B" w:rsidRDefault="00B72007" w:rsidP="00B80D5B">
      <w:pPr>
        <w:jc w:val="both"/>
        <w:rPr>
          <w:rFonts w:ascii="ITC Legacy Sans Std Book" w:hAnsi="ITC Legacy Sans Std Book"/>
          <w:sz w:val="24"/>
          <w:szCs w:val="24"/>
        </w:rPr>
      </w:pPr>
      <w:r w:rsidRPr="00B80D5B">
        <w:rPr>
          <w:rFonts w:ascii="ITC Legacy Sans Std Book" w:hAnsi="ITC Legacy Sans Std Book"/>
          <w:sz w:val="24"/>
          <w:szCs w:val="24"/>
        </w:rPr>
        <w:t xml:space="preserve">And nothing is more courageous than surrendering to the authorities and walking to your own crucifixion? </w:t>
      </w:r>
    </w:p>
    <w:p w14:paraId="1E9D043F" w14:textId="77777777" w:rsidR="00B72007" w:rsidRPr="00B80D5B" w:rsidRDefault="00B72007" w:rsidP="00B80D5B">
      <w:pPr>
        <w:jc w:val="both"/>
        <w:rPr>
          <w:rFonts w:ascii="ITC Legacy Sans Std Book" w:hAnsi="ITC Legacy Sans Std Book"/>
          <w:sz w:val="24"/>
          <w:szCs w:val="24"/>
        </w:rPr>
      </w:pPr>
      <w:r w:rsidRPr="00B80D5B">
        <w:rPr>
          <w:rFonts w:ascii="ITC Legacy Sans Std Book" w:hAnsi="ITC Legacy Sans Std Book"/>
          <w:sz w:val="24"/>
          <w:szCs w:val="24"/>
        </w:rPr>
        <w:t xml:space="preserve">Today’s Matthew reading is the very first chapter of the New Testament. And it, too, is a story of courage. A pregnant teenage girl. Her seemingly betrayed spouse who, instead of condemning her, remains by her side. A man giving his family name to a child he did not father. </w:t>
      </w:r>
    </w:p>
    <w:p w14:paraId="08B8A8A0" w14:textId="77777777" w:rsidR="00B72007" w:rsidRPr="00B80D5B" w:rsidRDefault="00B72007" w:rsidP="00B80D5B">
      <w:pPr>
        <w:jc w:val="both"/>
        <w:rPr>
          <w:rFonts w:ascii="ITC Legacy Sans Std Book" w:hAnsi="ITC Legacy Sans Std Book"/>
          <w:sz w:val="24"/>
          <w:szCs w:val="24"/>
        </w:rPr>
      </w:pPr>
      <w:r w:rsidRPr="00B80D5B">
        <w:rPr>
          <w:rFonts w:ascii="ITC Legacy Sans Std Book" w:hAnsi="ITC Legacy Sans Std Book"/>
          <w:sz w:val="24"/>
          <w:szCs w:val="24"/>
        </w:rPr>
        <w:t>These are all Bible stories of courage.</w:t>
      </w:r>
    </w:p>
    <w:p w14:paraId="2F29BD65" w14:textId="77777777" w:rsidR="00B72007" w:rsidRPr="00B80D5B" w:rsidRDefault="00B72007" w:rsidP="00B80D5B">
      <w:pPr>
        <w:jc w:val="both"/>
        <w:rPr>
          <w:rFonts w:ascii="ITC Legacy Sans Std Book" w:hAnsi="ITC Legacy Sans Std Book"/>
          <w:sz w:val="24"/>
          <w:szCs w:val="24"/>
        </w:rPr>
      </w:pPr>
      <w:r w:rsidRPr="00B80D5B">
        <w:rPr>
          <w:rFonts w:ascii="ITC Legacy Sans Std Book" w:hAnsi="ITC Legacy Sans Std Book"/>
          <w:sz w:val="24"/>
          <w:szCs w:val="24"/>
        </w:rPr>
        <w:t xml:space="preserve">All this bluster about heroes and bravery in scripture is just another way to tell a story of love. This advent we’ve asked, “What can’t wait?” Courage. Integrity. Faith. Love. </w:t>
      </w:r>
    </w:p>
    <w:p w14:paraId="6F53992A" w14:textId="77777777" w:rsidR="00B72007" w:rsidRPr="00B80D5B" w:rsidRDefault="00B72007" w:rsidP="00B80D5B">
      <w:pPr>
        <w:jc w:val="both"/>
        <w:rPr>
          <w:rFonts w:ascii="ITC Legacy Sans Std Book" w:hAnsi="ITC Legacy Sans Std Book"/>
          <w:sz w:val="24"/>
          <w:szCs w:val="24"/>
        </w:rPr>
      </w:pPr>
      <w:r w:rsidRPr="00B80D5B">
        <w:rPr>
          <w:rFonts w:ascii="ITC Legacy Sans Std Book" w:hAnsi="ITC Legacy Sans Std Book"/>
          <w:sz w:val="24"/>
          <w:szCs w:val="24"/>
        </w:rPr>
        <w:t xml:space="preserve">What can’t wait? Love can’t wait. Daniel loved God. Esther loved her people. David loved his family, his king, his nation. John the Baptist loved the promise of hope. Stephen loved his Savior. People don’t do courageous things without conviction. Courage is built on loyalty and trust and sacrifice and promise. </w:t>
      </w:r>
      <w:r w:rsidRPr="00B80D5B">
        <w:rPr>
          <w:rFonts w:ascii="ITC Legacy Sans Std Book" w:hAnsi="ITC Legacy Sans Std Book"/>
          <w:b/>
          <w:bCs/>
          <w:i/>
          <w:iCs/>
          <w:sz w:val="24"/>
          <w:szCs w:val="24"/>
        </w:rPr>
        <w:t xml:space="preserve">Courage </w:t>
      </w:r>
      <w:proofErr w:type="gramStart"/>
      <w:r w:rsidRPr="00B80D5B">
        <w:rPr>
          <w:rFonts w:ascii="ITC Legacy Sans Std Book" w:hAnsi="ITC Legacy Sans Std Book"/>
          <w:b/>
          <w:bCs/>
          <w:i/>
          <w:iCs/>
          <w:sz w:val="24"/>
          <w:szCs w:val="24"/>
        </w:rPr>
        <w:t>rises up</w:t>
      </w:r>
      <w:proofErr w:type="gramEnd"/>
      <w:r w:rsidRPr="00B80D5B">
        <w:rPr>
          <w:rFonts w:ascii="ITC Legacy Sans Std Book" w:hAnsi="ITC Legacy Sans Std Book"/>
          <w:b/>
          <w:bCs/>
          <w:i/>
          <w:iCs/>
          <w:sz w:val="24"/>
          <w:szCs w:val="24"/>
        </w:rPr>
        <w:t xml:space="preserve"> from love.</w:t>
      </w:r>
      <w:r w:rsidRPr="00B80D5B">
        <w:rPr>
          <w:rFonts w:ascii="ITC Legacy Sans Std Book" w:hAnsi="ITC Legacy Sans Std Book"/>
          <w:sz w:val="24"/>
          <w:szCs w:val="24"/>
        </w:rPr>
        <w:t xml:space="preserve"> </w:t>
      </w:r>
      <w:proofErr w:type="gramStart"/>
      <w:r w:rsidRPr="00B80D5B">
        <w:rPr>
          <w:rFonts w:ascii="ITC Legacy Sans Std Book" w:hAnsi="ITC Legacy Sans Std Book"/>
          <w:sz w:val="24"/>
          <w:szCs w:val="24"/>
        </w:rPr>
        <w:t>This morning,</w:t>
      </w:r>
      <w:proofErr w:type="gramEnd"/>
      <w:r w:rsidRPr="00B80D5B">
        <w:rPr>
          <w:rFonts w:ascii="ITC Legacy Sans Std Book" w:hAnsi="ITC Legacy Sans Std Book"/>
          <w:sz w:val="24"/>
          <w:szCs w:val="24"/>
        </w:rPr>
        <w:t xml:space="preserve"> let’s consider together three types of courage born of love. A love that can’t wait.</w:t>
      </w:r>
    </w:p>
    <w:p w14:paraId="7527D96A" w14:textId="178BB16C" w:rsidR="00B72007" w:rsidRPr="00B80D5B" w:rsidRDefault="00B72007" w:rsidP="00B80D5B">
      <w:pPr>
        <w:jc w:val="both"/>
        <w:rPr>
          <w:rFonts w:ascii="ITC Legacy Sans Std Book" w:hAnsi="ITC Legacy Sans Std Book"/>
          <w:sz w:val="24"/>
          <w:szCs w:val="24"/>
        </w:rPr>
      </w:pPr>
      <w:r w:rsidRPr="00B80D5B">
        <w:rPr>
          <w:rFonts w:ascii="ITC Legacy Sans Std Book" w:hAnsi="ITC Legacy Sans Std Book"/>
          <w:sz w:val="24"/>
          <w:szCs w:val="24"/>
        </w:rPr>
        <w:t xml:space="preserve">In Matthew 1, love slips into this world almost invisibly, without a parade or a medal ceremony or a giant bang. An angel appears to Mary when she is alone and confides that she will carry </w:t>
      </w:r>
      <w:r w:rsidRPr="00B80D5B">
        <w:rPr>
          <w:rFonts w:ascii="ITC Legacy Sans Std Book" w:hAnsi="ITC Legacy Sans Std Book"/>
          <w:sz w:val="24"/>
          <w:szCs w:val="24"/>
        </w:rPr>
        <w:lastRenderedPageBreak/>
        <w:t>the world’s future in her womb. An angel of the Lord tells a dreaming Joseph to not be afraid. And Luke’s gospel says Jesus the Christ was born in a stable, with Mary and Joseph most likely alone, scared, and desperate, just like any first</w:t>
      </w:r>
      <w:r w:rsidR="00B80D5B">
        <w:rPr>
          <w:rFonts w:ascii="ITC Legacy Sans Std Book" w:hAnsi="ITC Legacy Sans Std Book"/>
          <w:sz w:val="24"/>
          <w:szCs w:val="24"/>
        </w:rPr>
        <w:t>-</w:t>
      </w:r>
      <w:r w:rsidRPr="00B80D5B">
        <w:rPr>
          <w:rFonts w:ascii="ITC Legacy Sans Std Book" w:hAnsi="ITC Legacy Sans Std Book"/>
          <w:sz w:val="24"/>
          <w:szCs w:val="24"/>
        </w:rPr>
        <w:t>time parents delivering a child without benefit of experience or assistance. The raucous glory of the Lord that shone all around was with the shepherds in a far-away field. The star that shone brightly to the wise men was too distant to warm the barn, to provide light for this young couple bringing new life into the world. In the stable, this was a silent night.</w:t>
      </w:r>
    </w:p>
    <w:p w14:paraId="6BEC0685" w14:textId="6D251C16" w:rsidR="00B80D5B" w:rsidRPr="00B80D5B" w:rsidRDefault="00B72007" w:rsidP="00B80D5B">
      <w:pPr>
        <w:jc w:val="both"/>
        <w:rPr>
          <w:rFonts w:ascii="ITC Legacy Sans Std Book" w:hAnsi="ITC Legacy Sans Std Book"/>
          <w:sz w:val="24"/>
          <w:szCs w:val="24"/>
        </w:rPr>
      </w:pPr>
      <w:r w:rsidRPr="00B80D5B">
        <w:rPr>
          <w:rFonts w:ascii="ITC Legacy Sans Std Book" w:hAnsi="ITC Legacy Sans Std Book"/>
          <w:sz w:val="24"/>
          <w:szCs w:val="24"/>
        </w:rPr>
        <w:t>One type of courage is as silent as that holy night. There are times when it takes guts to be silent. The gospel of Luke says the shepherds “made known abroad” their experience with the Messiah. But Mary, the young woman who had pushed and strained to give birth to a miracle . . . Mary silently “pondered these things in her heart.” While the shepherds proclaimed, Mary quietly nursed her newborn. Maybe her mother’s intuition sensed that this tiny child would live a life filled with shouted questions, growing mobs, tumult, betrayal and in the end, violence. To survive such a big life, her little boy would need a calm, soothing, thoughtful place—or person-- of refuge. Maybe Mary’s greatest courage was in her choice to, for the next 33 years, be that refuge</w:t>
      </w:r>
      <w:r w:rsidR="00350423" w:rsidRPr="00B80D5B">
        <w:rPr>
          <w:rFonts w:ascii="ITC Legacy Sans Std Book" w:hAnsi="ITC Legacy Sans Std Book"/>
          <w:sz w:val="24"/>
          <w:szCs w:val="24"/>
        </w:rPr>
        <w:t xml:space="preserve"> for Jesus</w:t>
      </w:r>
      <w:r w:rsidRPr="00B80D5B">
        <w:rPr>
          <w:rFonts w:ascii="ITC Legacy Sans Std Book" w:hAnsi="ITC Legacy Sans Std Book"/>
          <w:sz w:val="24"/>
          <w:szCs w:val="24"/>
        </w:rPr>
        <w:t>: a place of steadiness, quiet, calm, and unconditional love.</w:t>
      </w:r>
    </w:p>
    <w:p w14:paraId="0B0CE5C0" w14:textId="7FE20B24" w:rsidR="00B72007" w:rsidRPr="00B80D5B" w:rsidRDefault="00B72007" w:rsidP="00B80D5B">
      <w:pPr>
        <w:jc w:val="both"/>
        <w:rPr>
          <w:rFonts w:ascii="ITC Legacy Sans Std Book" w:hAnsi="ITC Legacy Sans Std Book"/>
          <w:sz w:val="24"/>
          <w:szCs w:val="24"/>
        </w:rPr>
      </w:pPr>
      <w:r w:rsidRPr="00B80D5B">
        <w:rPr>
          <w:rFonts w:ascii="ITC Legacy Sans Std Book" w:hAnsi="ITC Legacy Sans Std Book"/>
          <w:sz w:val="24"/>
          <w:szCs w:val="24"/>
        </w:rPr>
        <w:t xml:space="preserve">Author and theologian Parker Palmer </w:t>
      </w:r>
      <w:proofErr w:type="gramStart"/>
      <w:r w:rsidRPr="00B80D5B">
        <w:rPr>
          <w:rFonts w:ascii="ITC Legacy Sans Std Book" w:hAnsi="ITC Legacy Sans Std Book"/>
          <w:sz w:val="24"/>
          <w:szCs w:val="24"/>
        </w:rPr>
        <w:t>has</w:t>
      </w:r>
      <w:proofErr w:type="gramEnd"/>
      <w:r w:rsidRPr="00B80D5B">
        <w:rPr>
          <w:rFonts w:ascii="ITC Legacy Sans Std Book" w:hAnsi="ITC Legacy Sans Std Book"/>
          <w:sz w:val="24"/>
          <w:szCs w:val="24"/>
        </w:rPr>
        <w:t xml:space="preserve"> written many books, and I commend every one of them to you. In a late chapter of </w:t>
      </w:r>
      <w:r w:rsidRPr="00B80D5B">
        <w:rPr>
          <w:rFonts w:ascii="ITC Legacy Sans Std Book" w:hAnsi="ITC Legacy Sans Std Book"/>
          <w:sz w:val="24"/>
          <w:szCs w:val="24"/>
          <w:u w:val="single"/>
        </w:rPr>
        <w:t>Let Your Life Speak,</w:t>
      </w:r>
      <w:r w:rsidRPr="00B80D5B">
        <w:rPr>
          <w:rStyle w:val="FootnoteReference"/>
          <w:rFonts w:ascii="ITC Legacy Sans Std Book" w:hAnsi="ITC Legacy Sans Std Book"/>
          <w:sz w:val="24"/>
          <w:szCs w:val="24"/>
          <w:u w:val="single"/>
        </w:rPr>
        <w:footnoteReference w:id="1"/>
      </w:r>
      <w:r w:rsidRPr="00B80D5B">
        <w:rPr>
          <w:rFonts w:ascii="ITC Legacy Sans Std Book" w:hAnsi="ITC Legacy Sans Std Book"/>
          <w:sz w:val="24"/>
          <w:szCs w:val="24"/>
        </w:rPr>
        <w:t xml:space="preserve"> Palmer recalls </w:t>
      </w:r>
      <w:proofErr w:type="gramStart"/>
      <w:r w:rsidRPr="00B80D5B">
        <w:rPr>
          <w:rFonts w:ascii="ITC Legacy Sans Std Book" w:hAnsi="ITC Legacy Sans Std Book"/>
          <w:sz w:val="24"/>
          <w:szCs w:val="24"/>
        </w:rPr>
        <w:t>a period of time</w:t>
      </w:r>
      <w:proofErr w:type="gramEnd"/>
      <w:r w:rsidRPr="00B80D5B">
        <w:rPr>
          <w:rFonts w:ascii="ITC Legacy Sans Std Book" w:hAnsi="ITC Legacy Sans Std Book"/>
          <w:sz w:val="24"/>
          <w:szCs w:val="24"/>
        </w:rPr>
        <w:t xml:space="preserve"> when he was languishing in a deep depression. One friend came by his home regularly and sat silently with him, wordlessly massaging his feet. This man did not ask anything of the depressed Palmer. He did not offer solutions, make long observations, share inspirational stories or in any way try to “fix” Palmer. This man was content to simply </w:t>
      </w:r>
      <w:r w:rsidRPr="00B80D5B">
        <w:rPr>
          <w:rFonts w:ascii="ITC Legacy Sans Std Book" w:hAnsi="ITC Legacy Sans Std Book"/>
          <w:i/>
          <w:iCs/>
          <w:sz w:val="24"/>
          <w:szCs w:val="24"/>
        </w:rPr>
        <w:t>be</w:t>
      </w:r>
      <w:r w:rsidRPr="00B80D5B">
        <w:rPr>
          <w:rFonts w:ascii="ITC Legacy Sans Std Book" w:hAnsi="ITC Legacy Sans Std Book"/>
          <w:sz w:val="24"/>
          <w:szCs w:val="24"/>
        </w:rPr>
        <w:t xml:space="preserve"> with his friend. Palmer writes, “By standing respectfully and faithfully at the borders of another’s solitude, we may mediate the love of God to a person who needs something deeper than any human being can give.”</w:t>
      </w:r>
      <w:r w:rsidRPr="00B80D5B">
        <w:rPr>
          <w:rStyle w:val="FootnoteReference"/>
          <w:rFonts w:ascii="ITC Legacy Sans Std Book" w:hAnsi="ITC Legacy Sans Std Book"/>
          <w:sz w:val="24"/>
          <w:szCs w:val="24"/>
        </w:rPr>
        <w:footnoteReference w:id="2"/>
      </w:r>
      <w:r w:rsidRPr="00B80D5B">
        <w:rPr>
          <w:rFonts w:ascii="ITC Legacy Sans Std Book" w:hAnsi="ITC Legacy Sans Std Book"/>
          <w:sz w:val="24"/>
          <w:szCs w:val="24"/>
        </w:rPr>
        <w:t xml:space="preserve"> “Blessedly,” Parker continues, “there were several people . . . who had the courage to stand with me in a simple and healing way.” It takes courage to love quietly. As Mary and Parker Palmer’s friend show us, one way to love is to have the courage to be silent.</w:t>
      </w:r>
    </w:p>
    <w:p w14:paraId="08D6A49C" w14:textId="0AF45198" w:rsidR="00B72007" w:rsidRPr="00B80D5B" w:rsidRDefault="00B72007" w:rsidP="00B80D5B">
      <w:pPr>
        <w:jc w:val="both"/>
        <w:rPr>
          <w:rFonts w:ascii="ITC Legacy Sans Std Book" w:hAnsi="ITC Legacy Sans Std Book"/>
          <w:sz w:val="24"/>
          <w:szCs w:val="24"/>
        </w:rPr>
      </w:pPr>
      <w:r w:rsidRPr="00B80D5B">
        <w:rPr>
          <w:rFonts w:ascii="ITC Legacy Sans Std Book" w:hAnsi="ITC Legacy Sans Std Book"/>
          <w:sz w:val="24"/>
          <w:szCs w:val="24"/>
        </w:rPr>
        <w:t xml:space="preserve">A second way to love courageously is to </w:t>
      </w:r>
      <w:r w:rsidRPr="00B80D5B">
        <w:rPr>
          <w:rFonts w:ascii="ITC Legacy Sans Std Book" w:hAnsi="ITC Legacy Sans Std Book"/>
          <w:i/>
          <w:iCs/>
          <w:sz w:val="24"/>
          <w:szCs w:val="24"/>
        </w:rPr>
        <w:t xml:space="preserve">not </w:t>
      </w:r>
      <w:r w:rsidRPr="00B80D5B">
        <w:rPr>
          <w:rFonts w:ascii="ITC Legacy Sans Std Book" w:hAnsi="ITC Legacy Sans Std Book"/>
          <w:sz w:val="24"/>
          <w:szCs w:val="24"/>
        </w:rPr>
        <w:t>be silent. It takes immense courage to speak up or act in difficult situations. Matthew tells us Joseph was a righteous man, so justice, ethics and observance of Torah law were important to him.</w:t>
      </w:r>
      <w:r w:rsidRPr="00B80D5B">
        <w:rPr>
          <w:rStyle w:val="FootnoteReference"/>
          <w:rFonts w:ascii="ITC Legacy Sans Std Book" w:hAnsi="ITC Legacy Sans Std Book"/>
          <w:sz w:val="24"/>
          <w:szCs w:val="24"/>
        </w:rPr>
        <w:footnoteReference w:id="3"/>
      </w:r>
      <w:r w:rsidRPr="00B80D5B">
        <w:rPr>
          <w:rFonts w:ascii="ITC Legacy Sans Std Book" w:hAnsi="ITC Legacy Sans Std Book"/>
          <w:sz w:val="24"/>
          <w:szCs w:val="24"/>
        </w:rPr>
        <w:t xml:space="preserve"> Joseph resolved to quietly dismiss Mary so she might escape legalistic penalties of exclusion or death. But then an angel visits Joseph in a dream, and the angel says, “Don’t be afraid!”—which is another way of saying, “Have courage!” Joseph then did two brave things in the face of society’s displeasure. Joseph stood by Mary, despite what the neighbors were saying. And Joseph gave the child his family name, legitimizing the infant in the eyes of Jewish society and connecting Jesus to a family line that could be traced </w:t>
      </w:r>
      <w:r w:rsidRPr="00B80D5B">
        <w:rPr>
          <w:rFonts w:ascii="ITC Legacy Sans Std Book" w:hAnsi="ITC Legacy Sans Std Book"/>
          <w:sz w:val="24"/>
          <w:szCs w:val="24"/>
        </w:rPr>
        <w:lastRenderedPageBreak/>
        <w:t>straight back to King David.</w:t>
      </w:r>
      <w:r w:rsidRPr="00B80D5B">
        <w:rPr>
          <w:rStyle w:val="FootnoteReference"/>
          <w:rFonts w:ascii="ITC Legacy Sans Std Book" w:hAnsi="ITC Legacy Sans Std Book"/>
          <w:sz w:val="24"/>
          <w:szCs w:val="24"/>
        </w:rPr>
        <w:footnoteReference w:id="4"/>
      </w:r>
      <w:r w:rsidRPr="00B80D5B">
        <w:rPr>
          <w:rFonts w:ascii="ITC Legacy Sans Std Book" w:hAnsi="ITC Legacy Sans Std Book"/>
          <w:sz w:val="24"/>
          <w:szCs w:val="24"/>
        </w:rPr>
        <w:t xml:space="preserve"> The child was a gift of love from God, and Joseph’s courage in claiming Mary and naming Jesus grew out of that love.</w:t>
      </w:r>
    </w:p>
    <w:p w14:paraId="2D75AE71" w14:textId="2E50B460" w:rsidR="00B72007" w:rsidRPr="00B80D5B" w:rsidRDefault="00B72007" w:rsidP="00B80D5B">
      <w:pPr>
        <w:jc w:val="both"/>
        <w:rPr>
          <w:rFonts w:ascii="ITC Legacy Sans Std Book" w:hAnsi="ITC Legacy Sans Std Book"/>
          <w:sz w:val="24"/>
          <w:szCs w:val="24"/>
        </w:rPr>
      </w:pPr>
      <w:r w:rsidRPr="00B80D5B">
        <w:rPr>
          <w:rFonts w:ascii="ITC Legacy Sans Std Book" w:hAnsi="ITC Legacy Sans Std Book"/>
          <w:sz w:val="24"/>
          <w:szCs w:val="24"/>
        </w:rPr>
        <w:t xml:space="preserve">And when would we need courage these days? You don’t have to be on the front lines of a war to be brave. Sometimes it’s standing in the foyer during a neighborhood Christmas party. It takes courage to challenge a friend who makes the thinly veiled racist joke or low-key sexist comment or homophobic reference. But if you love someone in that much maligned minority, or if you love your friend who said those harmful words, you’ll ask for clarification (“Maybe I misheard you, will you say that again?”) or challenge the stereotype (“Is that what you believe?”). Speaking up in a calm, reasonable voice is an act of courage and love. </w:t>
      </w:r>
      <w:r w:rsidRPr="00B80D5B">
        <w:rPr>
          <w:rFonts w:ascii="ITC Legacy Sans Std Book" w:hAnsi="ITC Legacy Sans Std Book"/>
          <w:color w:val="FF0000"/>
          <w:sz w:val="24"/>
          <w:szCs w:val="24"/>
        </w:rPr>
        <w:t xml:space="preserve"> </w:t>
      </w:r>
      <w:r w:rsidRPr="00B80D5B">
        <w:rPr>
          <w:rFonts w:ascii="ITC Legacy Sans Std Book" w:hAnsi="ITC Legacy Sans Std Book"/>
          <w:sz w:val="24"/>
          <w:szCs w:val="24"/>
        </w:rPr>
        <w:t>J.K. Rowling’s character Dumbledore says, “It takes a great deal of bravery to stand up to our enemies, but just as much to stand up to our friends.”</w:t>
      </w:r>
      <w:r w:rsidRPr="00B80D5B">
        <w:rPr>
          <w:rStyle w:val="FootnoteReference"/>
          <w:rFonts w:ascii="ITC Legacy Sans Std Book" w:hAnsi="ITC Legacy Sans Std Book"/>
          <w:sz w:val="24"/>
          <w:szCs w:val="24"/>
        </w:rPr>
        <w:footnoteReference w:id="5"/>
      </w:r>
    </w:p>
    <w:p w14:paraId="16B2009E" w14:textId="77777777" w:rsidR="00B72007" w:rsidRPr="00B80D5B" w:rsidRDefault="00B72007" w:rsidP="00B80D5B">
      <w:pPr>
        <w:jc w:val="both"/>
        <w:rPr>
          <w:rFonts w:ascii="ITC Legacy Sans Std Book" w:hAnsi="ITC Legacy Sans Std Book"/>
          <w:sz w:val="24"/>
          <w:szCs w:val="24"/>
        </w:rPr>
      </w:pPr>
      <w:r w:rsidRPr="00B80D5B">
        <w:rPr>
          <w:rFonts w:ascii="ITC Legacy Sans Std Book" w:hAnsi="ITC Legacy Sans Std Book"/>
          <w:sz w:val="24"/>
          <w:szCs w:val="24"/>
        </w:rPr>
        <w:t xml:space="preserve">In Genesis, Abraham dares to speak up to God on behalf of Sodom because of his love for the righteous people in that city. Imagine the nerve it takes to speak up to God? Abraham’s courage spared an entire city from utter destruction. </w:t>
      </w:r>
    </w:p>
    <w:p w14:paraId="45CE5F87" w14:textId="2E1BA8A8" w:rsidR="00B72007" w:rsidRDefault="00B72007" w:rsidP="00B80D5B">
      <w:pPr>
        <w:jc w:val="both"/>
        <w:rPr>
          <w:rFonts w:ascii="ITC Legacy Sans Std Book" w:hAnsi="ITC Legacy Sans Std Book"/>
          <w:sz w:val="24"/>
          <w:szCs w:val="24"/>
        </w:rPr>
      </w:pPr>
      <w:r w:rsidRPr="00B80D5B">
        <w:rPr>
          <w:rFonts w:ascii="ITC Legacy Sans Std Book" w:hAnsi="ITC Legacy Sans Std Book"/>
          <w:sz w:val="24"/>
          <w:szCs w:val="24"/>
        </w:rPr>
        <w:t>There’s a modern-day version of this tale.</w:t>
      </w:r>
      <w:r w:rsidRPr="00B80D5B">
        <w:rPr>
          <w:rStyle w:val="FootnoteReference"/>
          <w:rFonts w:ascii="ITC Legacy Sans Std Book" w:hAnsi="ITC Legacy Sans Std Book"/>
          <w:sz w:val="24"/>
          <w:szCs w:val="24"/>
        </w:rPr>
        <w:footnoteReference w:id="6"/>
      </w:r>
      <w:r w:rsidRPr="00B80D5B">
        <w:rPr>
          <w:rFonts w:ascii="ITC Legacy Sans Std Book" w:hAnsi="ITC Legacy Sans Std Book"/>
          <w:sz w:val="24"/>
          <w:szCs w:val="24"/>
        </w:rPr>
        <w:t xml:space="preserve"> There is a tiny, teenage, autistic girl who is speaking up to power on behalf of the innocents of her generation and the generations to follow. Greta Thunberg loves humanity and her planet and is deeply concerned about survival in the shadow of global warming. And this love has given her courage. Love has given this very quiet person a voice. Last year she proposed a school strike to draw attention to the issue, saying if the people in power were not investing in her future, why should she?</w:t>
      </w:r>
      <w:r w:rsidRPr="00B80D5B">
        <w:rPr>
          <w:rFonts w:ascii="ITC Legacy Sans Std Book" w:hAnsi="ITC Legacy Sans Std Book"/>
          <w:color w:val="FF0000"/>
          <w:sz w:val="24"/>
          <w:szCs w:val="24"/>
        </w:rPr>
        <w:t xml:space="preserve"> </w:t>
      </w:r>
      <w:r w:rsidRPr="00B80D5B">
        <w:rPr>
          <w:rFonts w:ascii="ITC Legacy Sans Std Book" w:hAnsi="ITC Legacy Sans Std Book"/>
          <w:sz w:val="24"/>
          <w:szCs w:val="24"/>
        </w:rPr>
        <w:t>Though she was an army of one, this courageous waif-like fifteen</w:t>
      </w:r>
      <w:r w:rsidR="00B80D5B">
        <w:rPr>
          <w:rFonts w:ascii="ITC Legacy Sans Std Book" w:hAnsi="ITC Legacy Sans Std Book"/>
          <w:sz w:val="24"/>
          <w:szCs w:val="24"/>
        </w:rPr>
        <w:t>-</w:t>
      </w:r>
      <w:r w:rsidRPr="00B80D5B">
        <w:rPr>
          <w:rFonts w:ascii="ITC Legacy Sans Std Book" w:hAnsi="ITC Legacy Sans Std Book"/>
          <w:sz w:val="24"/>
          <w:szCs w:val="24"/>
        </w:rPr>
        <w:t>year</w:t>
      </w:r>
      <w:r w:rsidR="00B80D5B">
        <w:rPr>
          <w:rFonts w:ascii="ITC Legacy Sans Std Book" w:hAnsi="ITC Legacy Sans Std Book"/>
          <w:sz w:val="24"/>
          <w:szCs w:val="24"/>
        </w:rPr>
        <w:t>-</w:t>
      </w:r>
      <w:r w:rsidRPr="00B80D5B">
        <w:rPr>
          <w:rFonts w:ascii="ITC Legacy Sans Std Book" w:hAnsi="ITC Legacy Sans Std Book"/>
          <w:sz w:val="24"/>
          <w:szCs w:val="24"/>
        </w:rPr>
        <w:t>old printed flyers, made a poster board sign, and protested in front of Swedish Parliament. She resolved to speak up!</w:t>
      </w:r>
      <w:r w:rsidRPr="00B80D5B">
        <w:rPr>
          <w:rStyle w:val="FootnoteReference"/>
          <w:rFonts w:ascii="ITC Legacy Sans Std Book" w:hAnsi="ITC Legacy Sans Std Book"/>
          <w:sz w:val="24"/>
          <w:szCs w:val="24"/>
        </w:rPr>
        <w:footnoteReference w:id="7"/>
      </w:r>
    </w:p>
    <w:p w14:paraId="44DF536A" w14:textId="170735F5" w:rsidR="00B80D5B" w:rsidRPr="00B80D5B" w:rsidRDefault="00B80D5B" w:rsidP="00B80D5B">
      <w:pPr>
        <w:jc w:val="center"/>
        <w:rPr>
          <w:rFonts w:ascii="ITC Legacy Sans Std Book" w:hAnsi="ITC Legacy Sans Std Book"/>
          <w:color w:val="FF0000"/>
          <w:sz w:val="24"/>
          <w:szCs w:val="24"/>
        </w:rPr>
      </w:pPr>
      <w:r w:rsidRPr="00B80D5B">
        <w:rPr>
          <w:rFonts w:ascii="ITC Legacy Sans Std Book" w:hAnsi="ITC Legacy Sans Std Book"/>
          <w:noProof/>
          <w:sz w:val="24"/>
          <w:szCs w:val="24"/>
        </w:rPr>
        <w:drawing>
          <wp:inline distT="0" distB="0" distL="0" distR="0" wp14:anchorId="0AADC21D" wp14:editId="46FC784D">
            <wp:extent cx="2487930" cy="1658620"/>
            <wp:effectExtent l="0" t="0" r="7620" b="0"/>
            <wp:docPr id="10" name="Picture 10" descr="A picture containing yellow, outdoor, building,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eta-Thunberg-person-of-the-year-2019-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5450" cy="1663633"/>
                    </a:xfrm>
                    <a:prstGeom prst="rect">
                      <a:avLst/>
                    </a:prstGeom>
                  </pic:spPr>
                </pic:pic>
              </a:graphicData>
            </a:graphic>
          </wp:inline>
        </w:drawing>
      </w:r>
    </w:p>
    <w:p w14:paraId="19338561" w14:textId="65EF10A3" w:rsidR="00B72007" w:rsidRPr="00B80D5B" w:rsidRDefault="00B72007" w:rsidP="00B80D5B">
      <w:pPr>
        <w:jc w:val="both"/>
        <w:rPr>
          <w:rFonts w:ascii="ITC Legacy Sans Std Book" w:hAnsi="ITC Legacy Sans Std Book"/>
          <w:color w:val="FF0000"/>
          <w:sz w:val="24"/>
          <w:szCs w:val="24"/>
        </w:rPr>
      </w:pPr>
      <w:r w:rsidRPr="00B80D5B">
        <w:rPr>
          <w:rFonts w:ascii="ITC Legacy Sans Std Book" w:hAnsi="ITC Legacy Sans Std Book"/>
          <w:sz w:val="24"/>
          <w:szCs w:val="24"/>
        </w:rPr>
        <w:lastRenderedPageBreak/>
        <w:t xml:space="preserve">She was alone on day one. And then on day two someone joined her. Greta says, “The moment one striker became two strikers, that was a big step.” Two became eight, which became hundreds, which became thousands. </w:t>
      </w:r>
      <w:r w:rsidRPr="00B80D5B">
        <w:rPr>
          <w:rFonts w:ascii="ITC Legacy Sans Std Book" w:hAnsi="ITC Legacy Sans Std Book"/>
          <w:i/>
          <w:iCs/>
          <w:sz w:val="24"/>
          <w:szCs w:val="24"/>
        </w:rPr>
        <w:t>Courage has a ripple effect.</w:t>
      </w:r>
      <w:r w:rsidRPr="00B80D5B">
        <w:rPr>
          <w:rStyle w:val="FootnoteReference"/>
          <w:rFonts w:ascii="ITC Legacy Sans Std Book" w:hAnsi="ITC Legacy Sans Std Book"/>
          <w:sz w:val="24"/>
          <w:szCs w:val="24"/>
        </w:rPr>
        <w:footnoteReference w:id="8"/>
      </w:r>
    </w:p>
    <w:p w14:paraId="68908AB7" w14:textId="2D88EE15" w:rsidR="00B72007" w:rsidRDefault="00B72007" w:rsidP="00B80D5B">
      <w:pPr>
        <w:jc w:val="both"/>
        <w:rPr>
          <w:rFonts w:ascii="ITC Legacy Sans Std Book" w:hAnsi="ITC Legacy Sans Std Book"/>
          <w:sz w:val="24"/>
          <w:szCs w:val="24"/>
        </w:rPr>
      </w:pPr>
      <w:r w:rsidRPr="00B80D5B">
        <w:rPr>
          <w:rFonts w:ascii="ITC Legacy Sans Std Book" w:hAnsi="ITC Legacy Sans Std Book"/>
          <w:sz w:val="24"/>
          <w:szCs w:val="24"/>
        </w:rPr>
        <w:t xml:space="preserve">“Just over a year ago, a quiet and mostly friendless teenager woke up, put on her blue hoodie, and sat by herself for hours in an act of singular defiance. Fourteen months later, she had become the voice of millions, a symbol of a rising global rebellion.” Those words are from the article describing this </w:t>
      </w:r>
      <w:r w:rsidR="00B80D5B">
        <w:rPr>
          <w:rFonts w:ascii="ITC Legacy Sans Std Book" w:hAnsi="ITC Legacy Sans Std Book"/>
          <w:sz w:val="24"/>
          <w:szCs w:val="24"/>
        </w:rPr>
        <w:t>sixteen</w:t>
      </w:r>
      <w:bookmarkStart w:id="1" w:name="_GoBack"/>
      <w:bookmarkEnd w:id="1"/>
      <w:r w:rsidR="00B80D5B">
        <w:rPr>
          <w:rFonts w:ascii="ITC Legacy Sans Std Book" w:hAnsi="ITC Legacy Sans Std Book"/>
          <w:sz w:val="24"/>
          <w:szCs w:val="24"/>
        </w:rPr>
        <w:t>-</w:t>
      </w:r>
      <w:r w:rsidRPr="00B80D5B">
        <w:rPr>
          <w:rFonts w:ascii="ITC Legacy Sans Std Book" w:hAnsi="ITC Legacy Sans Std Book"/>
          <w:sz w:val="24"/>
          <w:szCs w:val="24"/>
        </w:rPr>
        <w:t>year</w:t>
      </w:r>
      <w:r w:rsidR="00B80D5B">
        <w:rPr>
          <w:rFonts w:ascii="ITC Legacy Sans Std Book" w:hAnsi="ITC Legacy Sans Std Book"/>
          <w:sz w:val="24"/>
          <w:szCs w:val="24"/>
        </w:rPr>
        <w:t>-</w:t>
      </w:r>
      <w:r w:rsidRPr="00B80D5B">
        <w:rPr>
          <w:rFonts w:ascii="ITC Legacy Sans Std Book" w:hAnsi="ITC Legacy Sans Std Book"/>
          <w:sz w:val="24"/>
          <w:szCs w:val="24"/>
        </w:rPr>
        <w:t xml:space="preserve">old as Time Magazine’s 2019 Person of the Year. </w:t>
      </w:r>
    </w:p>
    <w:p w14:paraId="7DE7F9F5" w14:textId="16C82E73" w:rsidR="00B80D5B" w:rsidRPr="00B80D5B" w:rsidRDefault="00B80D5B" w:rsidP="00B80D5B">
      <w:pPr>
        <w:jc w:val="center"/>
        <w:rPr>
          <w:rFonts w:ascii="ITC Legacy Sans Std Book" w:hAnsi="ITC Legacy Sans Std Book"/>
          <w:color w:val="FF0000"/>
          <w:sz w:val="24"/>
          <w:szCs w:val="24"/>
        </w:rPr>
      </w:pPr>
      <w:r w:rsidRPr="00B80D5B">
        <w:rPr>
          <w:rFonts w:ascii="ITC Legacy Sans Std Book" w:hAnsi="ITC Legacy Sans Std Book"/>
          <w:noProof/>
          <w:sz w:val="24"/>
          <w:szCs w:val="24"/>
        </w:rPr>
        <w:drawing>
          <wp:inline distT="0" distB="0" distL="0" distR="0" wp14:anchorId="18AAAE8C" wp14:editId="66F6F03F">
            <wp:extent cx="1339850" cy="1786181"/>
            <wp:effectExtent l="0" t="0" r="0" b="5080"/>
            <wp:docPr id="7" name="Picture 7" descr="A person standing in front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eta Thunberg Time Magaz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2995" cy="1790374"/>
                    </a:xfrm>
                    <a:prstGeom prst="rect">
                      <a:avLst/>
                    </a:prstGeom>
                  </pic:spPr>
                </pic:pic>
              </a:graphicData>
            </a:graphic>
          </wp:inline>
        </w:drawing>
      </w:r>
    </w:p>
    <w:p w14:paraId="0C267C54" w14:textId="5B879033" w:rsidR="00B72007" w:rsidRPr="00B80D5B" w:rsidRDefault="00B72007" w:rsidP="00B80D5B">
      <w:pPr>
        <w:jc w:val="both"/>
        <w:rPr>
          <w:rFonts w:ascii="ITC Legacy Sans Std Book" w:hAnsi="ITC Legacy Sans Std Book"/>
          <w:sz w:val="24"/>
          <w:szCs w:val="24"/>
        </w:rPr>
      </w:pPr>
      <w:r w:rsidRPr="00B80D5B">
        <w:rPr>
          <w:rFonts w:ascii="ITC Legacy Sans Std Book" w:hAnsi="ITC Legacy Sans Std Book"/>
          <w:sz w:val="24"/>
          <w:szCs w:val="24"/>
        </w:rPr>
        <w:t xml:space="preserve">Time photographer Evgenia </w:t>
      </w:r>
      <w:proofErr w:type="spellStart"/>
      <w:r w:rsidRPr="00B80D5B">
        <w:rPr>
          <w:rFonts w:ascii="ITC Legacy Sans Std Book" w:hAnsi="ITC Legacy Sans Std Book"/>
          <w:sz w:val="24"/>
          <w:szCs w:val="24"/>
        </w:rPr>
        <w:t>Arbugaeva</w:t>
      </w:r>
      <w:proofErr w:type="spellEnd"/>
      <w:r w:rsidRPr="00B80D5B">
        <w:rPr>
          <w:rFonts w:ascii="ITC Legacy Sans Std Book" w:hAnsi="ITC Legacy Sans Std Book"/>
          <w:sz w:val="24"/>
          <w:szCs w:val="24"/>
        </w:rPr>
        <w:t xml:space="preserve"> took this photo. She says, “I was thinking, ‘How can I make a portrait that combines gentleness and at the same time courage</w:t>
      </w:r>
      <w:r w:rsidR="00B80D5B">
        <w:rPr>
          <w:rFonts w:ascii="ITC Legacy Sans Std Book" w:hAnsi="ITC Legacy Sans Std Book"/>
          <w:sz w:val="24"/>
          <w:szCs w:val="24"/>
        </w:rPr>
        <w:t>?</w:t>
      </w:r>
      <w:r w:rsidRPr="00B80D5B">
        <w:rPr>
          <w:rFonts w:ascii="ITC Legacy Sans Std Book" w:hAnsi="ITC Legacy Sans Std Book"/>
          <w:sz w:val="24"/>
          <w:szCs w:val="24"/>
        </w:rPr>
        <w:t>’”</w:t>
      </w:r>
      <w:r w:rsidRPr="00B80D5B">
        <w:rPr>
          <w:rStyle w:val="FootnoteReference"/>
          <w:rFonts w:ascii="ITC Legacy Sans Std Book" w:hAnsi="ITC Legacy Sans Std Book"/>
          <w:sz w:val="24"/>
          <w:szCs w:val="24"/>
        </w:rPr>
        <w:footnoteReference w:id="9"/>
      </w:r>
    </w:p>
    <w:p w14:paraId="3B7C60EE" w14:textId="43B3641D" w:rsidR="00B72007" w:rsidRDefault="00B72007" w:rsidP="00B80D5B">
      <w:pPr>
        <w:jc w:val="both"/>
        <w:rPr>
          <w:rFonts w:ascii="ITC Legacy Sans Std Book" w:hAnsi="ITC Legacy Sans Std Book"/>
          <w:i/>
          <w:iCs/>
          <w:sz w:val="24"/>
          <w:szCs w:val="24"/>
        </w:rPr>
      </w:pPr>
      <w:r w:rsidRPr="00B80D5B">
        <w:rPr>
          <w:rFonts w:ascii="ITC Legacy Sans Std Book" w:hAnsi="ITC Legacy Sans Std Book"/>
          <w:sz w:val="24"/>
          <w:szCs w:val="24"/>
        </w:rPr>
        <w:t xml:space="preserve">How </w:t>
      </w:r>
      <w:r w:rsidRPr="00B80D5B">
        <w:rPr>
          <w:rFonts w:ascii="ITC Legacy Sans Std Book" w:hAnsi="ITC Legacy Sans Std Book"/>
          <w:i/>
          <w:iCs/>
          <w:sz w:val="24"/>
          <w:szCs w:val="24"/>
        </w:rPr>
        <w:t>could</w:t>
      </w:r>
      <w:r w:rsidRPr="00B80D5B">
        <w:rPr>
          <w:rFonts w:ascii="ITC Legacy Sans Std Book" w:hAnsi="ITC Legacy Sans Std Book"/>
          <w:sz w:val="24"/>
          <w:szCs w:val="24"/>
        </w:rPr>
        <w:t xml:space="preserve"> a portrait combine gentleness and at the same time courage? Gentleness and courage. How about these? </w:t>
      </w:r>
      <w:r w:rsidR="00350423" w:rsidRPr="00B80D5B">
        <w:rPr>
          <w:rFonts w:ascii="ITC Legacy Sans Std Book" w:hAnsi="ITC Legacy Sans Std Book"/>
          <w:i/>
          <w:iCs/>
          <w:sz w:val="24"/>
          <w:szCs w:val="24"/>
        </w:rPr>
        <w:t>[montage of portraits of Mary and baby Jesus]</w:t>
      </w:r>
    </w:p>
    <w:p w14:paraId="54148A92" w14:textId="51372E9A" w:rsidR="00B80D5B" w:rsidRPr="00B80D5B" w:rsidRDefault="00B80D5B" w:rsidP="00B80D5B">
      <w:pPr>
        <w:jc w:val="center"/>
        <w:rPr>
          <w:rFonts w:ascii="ITC Legacy Sans Std Book" w:hAnsi="ITC Legacy Sans Std Book"/>
          <w:i/>
          <w:iCs/>
          <w:color w:val="FF0000"/>
          <w:sz w:val="24"/>
          <w:szCs w:val="24"/>
        </w:rPr>
      </w:pPr>
      <w:r>
        <w:rPr>
          <w:rFonts w:ascii="ITC Legacy Sans Std Book" w:hAnsi="ITC Legacy Sans Std Book"/>
          <w:i/>
          <w:iCs/>
          <w:noProof/>
          <w:color w:val="FF0000"/>
          <w:sz w:val="24"/>
          <w:szCs w:val="24"/>
        </w:rPr>
        <w:drawing>
          <wp:inline distT="0" distB="0" distL="0" distR="0" wp14:anchorId="1FE0FAB4" wp14:editId="7403CF5E">
            <wp:extent cx="1670685" cy="166433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0685" cy="1664335"/>
                    </a:xfrm>
                    <a:prstGeom prst="rect">
                      <a:avLst/>
                    </a:prstGeom>
                    <a:noFill/>
                  </pic:spPr>
                </pic:pic>
              </a:graphicData>
            </a:graphic>
          </wp:inline>
        </w:drawing>
      </w:r>
    </w:p>
    <w:p w14:paraId="2D9F7011" w14:textId="77777777" w:rsidR="00B72007" w:rsidRPr="00B80D5B" w:rsidRDefault="00B72007" w:rsidP="00B80D5B">
      <w:pPr>
        <w:jc w:val="both"/>
        <w:rPr>
          <w:rFonts w:ascii="ITC Legacy Sans Std Book" w:hAnsi="ITC Legacy Sans Std Book"/>
          <w:sz w:val="24"/>
          <w:szCs w:val="24"/>
        </w:rPr>
      </w:pPr>
      <w:r w:rsidRPr="00B80D5B">
        <w:rPr>
          <w:rFonts w:ascii="ITC Legacy Sans Std Book" w:hAnsi="ITC Legacy Sans Std Book"/>
          <w:sz w:val="24"/>
          <w:szCs w:val="24"/>
        </w:rPr>
        <w:t xml:space="preserve">The courage to be silent. The courage to speak up. And now a third type of courage that sounds counterintuitive. It is the love-empowered courage . . . to be vulnerable. Social scientist </w:t>
      </w:r>
      <w:proofErr w:type="spellStart"/>
      <w:r w:rsidRPr="00B80D5B">
        <w:rPr>
          <w:rFonts w:ascii="ITC Legacy Sans Std Book" w:hAnsi="ITC Legacy Sans Std Book"/>
          <w:sz w:val="24"/>
          <w:szCs w:val="24"/>
        </w:rPr>
        <w:t>Brene</w:t>
      </w:r>
      <w:proofErr w:type="spellEnd"/>
      <w:r w:rsidRPr="00B80D5B">
        <w:rPr>
          <w:rFonts w:ascii="ITC Legacy Sans Std Book" w:hAnsi="ITC Legacy Sans Std Book"/>
          <w:sz w:val="24"/>
          <w:szCs w:val="24"/>
        </w:rPr>
        <w:t xml:space="preserve"> Brown wrote an entire book about this idea. It’s called </w:t>
      </w:r>
      <w:r w:rsidRPr="00B80D5B">
        <w:rPr>
          <w:rFonts w:ascii="ITC Legacy Sans Std Book" w:hAnsi="ITC Legacy Sans Std Book"/>
          <w:sz w:val="24"/>
          <w:szCs w:val="24"/>
          <w:u w:val="single"/>
        </w:rPr>
        <w:t>Daring Greatly,</w:t>
      </w:r>
      <w:r w:rsidRPr="00B80D5B">
        <w:rPr>
          <w:rFonts w:ascii="ITC Legacy Sans Std Book" w:hAnsi="ITC Legacy Sans Std Book"/>
          <w:sz w:val="24"/>
          <w:szCs w:val="24"/>
        </w:rPr>
        <w:t xml:space="preserve"> and I commend it to you. </w:t>
      </w:r>
    </w:p>
    <w:p w14:paraId="589AFB57" w14:textId="2AC41D2E" w:rsidR="00B72007" w:rsidRPr="00B80D5B" w:rsidRDefault="00B72007" w:rsidP="00B80D5B">
      <w:pPr>
        <w:jc w:val="both"/>
        <w:rPr>
          <w:rFonts w:ascii="ITC Legacy Sans Std Book" w:hAnsi="ITC Legacy Sans Std Book"/>
          <w:sz w:val="24"/>
          <w:szCs w:val="24"/>
        </w:rPr>
      </w:pPr>
      <w:r w:rsidRPr="00B80D5B">
        <w:rPr>
          <w:rFonts w:ascii="ITC Legacy Sans Std Book" w:hAnsi="ITC Legacy Sans Std Book"/>
          <w:sz w:val="24"/>
          <w:szCs w:val="24"/>
        </w:rPr>
        <w:t xml:space="preserve">Sharks are born swimming and newly hatched sea turtles make a beeline for the water, but human beings? Infants are utterly helpless. It’s not just that we can’t defend ourselves from attack; we can’t survive without help. Even the Christ child had to be </w:t>
      </w:r>
      <w:proofErr w:type="gramStart"/>
      <w:r w:rsidRPr="00B80D5B">
        <w:rPr>
          <w:rFonts w:ascii="ITC Legacy Sans Std Book" w:hAnsi="ITC Legacy Sans Std Book"/>
          <w:sz w:val="24"/>
          <w:szCs w:val="24"/>
        </w:rPr>
        <w:t>lifted up</w:t>
      </w:r>
      <w:proofErr w:type="gramEnd"/>
      <w:r w:rsidRPr="00B80D5B">
        <w:rPr>
          <w:rFonts w:ascii="ITC Legacy Sans Std Book" w:hAnsi="ITC Legacy Sans Std Book"/>
          <w:sz w:val="24"/>
          <w:szCs w:val="24"/>
        </w:rPr>
        <w:t xml:space="preserve"> to be fed. Genesis </w:t>
      </w:r>
      <w:r w:rsidRPr="00B80D5B">
        <w:rPr>
          <w:rFonts w:ascii="ITC Legacy Sans Std Book" w:hAnsi="ITC Legacy Sans Std Book"/>
          <w:sz w:val="24"/>
          <w:szCs w:val="24"/>
        </w:rPr>
        <w:lastRenderedPageBreak/>
        <w:t>tells us God created us, out of love, in God’s own image. Matthew 1 says God here among us, the Christ child, was born just as vulnerable as every other infant. So</w:t>
      </w:r>
      <w:r w:rsidR="00B80D5B">
        <w:rPr>
          <w:rFonts w:ascii="ITC Legacy Sans Std Book" w:hAnsi="ITC Legacy Sans Std Book"/>
          <w:sz w:val="24"/>
          <w:szCs w:val="24"/>
        </w:rPr>
        <w:t>,</w:t>
      </w:r>
      <w:r w:rsidRPr="00B80D5B">
        <w:rPr>
          <w:rFonts w:ascii="ITC Legacy Sans Std Book" w:hAnsi="ITC Legacy Sans Std Book"/>
          <w:sz w:val="24"/>
          <w:szCs w:val="24"/>
        </w:rPr>
        <w:t xml:space="preserve"> as we read Matthew 1, as we look at the paintings of the infant Jesus we realize:  there is holiness present in that vulnerability.  </w:t>
      </w:r>
    </w:p>
    <w:p w14:paraId="4CA9172A" w14:textId="77777777" w:rsidR="00B72007" w:rsidRPr="00B80D5B" w:rsidRDefault="00B72007" w:rsidP="00B80D5B">
      <w:pPr>
        <w:jc w:val="both"/>
        <w:rPr>
          <w:rFonts w:ascii="ITC Legacy Sans Std Book" w:hAnsi="ITC Legacy Sans Std Book"/>
          <w:sz w:val="24"/>
          <w:szCs w:val="24"/>
        </w:rPr>
      </w:pPr>
      <w:r w:rsidRPr="00B80D5B">
        <w:rPr>
          <w:rFonts w:ascii="ITC Legacy Sans Std Book" w:hAnsi="ITC Legacy Sans Std Book"/>
          <w:sz w:val="24"/>
          <w:szCs w:val="24"/>
        </w:rPr>
        <w:t xml:space="preserve">Vulnerability: admitting you don’t have it all together, that you’ve made mistakes, that you’re sorry for what you said or how you behaved. It takes courage to look across the kitchen table or fly across the country and admit you’re not perfect. It’s an act of bravery to walk across the office or this sanctuary or the parking lot and say, “You matter to me. I </w:t>
      </w:r>
      <w:proofErr w:type="gramStart"/>
      <w:r w:rsidRPr="00B80D5B">
        <w:rPr>
          <w:rFonts w:ascii="ITC Legacy Sans Std Book" w:hAnsi="ITC Legacy Sans Std Book"/>
          <w:sz w:val="24"/>
          <w:szCs w:val="24"/>
        </w:rPr>
        <w:t>have to</w:t>
      </w:r>
      <w:proofErr w:type="gramEnd"/>
      <w:r w:rsidRPr="00B80D5B">
        <w:rPr>
          <w:rFonts w:ascii="ITC Legacy Sans Std Book" w:hAnsi="ITC Legacy Sans Std Book"/>
          <w:sz w:val="24"/>
          <w:szCs w:val="24"/>
        </w:rPr>
        <w:t xml:space="preserve"> own some of the stuff messed up between us. I’d like to move forward in our relationship.” </w:t>
      </w:r>
    </w:p>
    <w:p w14:paraId="0DEA88F1" w14:textId="77777777" w:rsidR="00B72007" w:rsidRPr="00B80D5B" w:rsidRDefault="00B72007" w:rsidP="00B80D5B">
      <w:pPr>
        <w:jc w:val="both"/>
        <w:rPr>
          <w:rFonts w:ascii="ITC Legacy Sans Std Book" w:hAnsi="ITC Legacy Sans Std Book"/>
          <w:sz w:val="24"/>
          <w:szCs w:val="24"/>
        </w:rPr>
      </w:pPr>
      <w:r w:rsidRPr="00B80D5B">
        <w:rPr>
          <w:rFonts w:ascii="ITC Legacy Sans Std Book" w:hAnsi="ITC Legacy Sans Std Book"/>
          <w:sz w:val="24"/>
          <w:szCs w:val="24"/>
        </w:rPr>
        <w:t xml:space="preserve">And it takes backbone to firmly say “no” to the person you’ve enabled for years so that he learns he can stand on his own two feet, or so she discovers inside herself a resilience she can trust. </w:t>
      </w:r>
    </w:p>
    <w:p w14:paraId="7994417D" w14:textId="77777777" w:rsidR="00B72007" w:rsidRPr="00B80D5B" w:rsidRDefault="00B72007" w:rsidP="00B80D5B">
      <w:pPr>
        <w:jc w:val="both"/>
        <w:rPr>
          <w:rFonts w:ascii="ITC Legacy Sans Std Book" w:hAnsi="ITC Legacy Sans Std Book"/>
          <w:sz w:val="24"/>
          <w:szCs w:val="24"/>
        </w:rPr>
      </w:pPr>
      <w:r w:rsidRPr="00B80D5B">
        <w:rPr>
          <w:rFonts w:ascii="ITC Legacy Sans Std Book" w:hAnsi="ITC Legacy Sans Std Book"/>
          <w:sz w:val="24"/>
          <w:szCs w:val="24"/>
        </w:rPr>
        <w:t xml:space="preserve">It takes courage to be vulnerable enough to admit you need help. The need to be alone is normal . . . until it isn’t. Depressed people isolate. It takes courage to ask for </w:t>
      </w:r>
      <w:proofErr w:type="gramStart"/>
      <w:r w:rsidRPr="00B80D5B">
        <w:rPr>
          <w:rFonts w:ascii="ITC Legacy Sans Std Book" w:hAnsi="ITC Legacy Sans Std Book"/>
          <w:sz w:val="24"/>
          <w:szCs w:val="24"/>
        </w:rPr>
        <w:t>help out</w:t>
      </w:r>
      <w:proofErr w:type="gramEnd"/>
      <w:r w:rsidRPr="00B80D5B">
        <w:rPr>
          <w:rFonts w:ascii="ITC Legacy Sans Std Book" w:hAnsi="ITC Legacy Sans Std Book"/>
          <w:sz w:val="24"/>
          <w:szCs w:val="24"/>
        </w:rPr>
        <w:t xml:space="preserve"> of that loneliness.  Help is available if you’ll admit you need it—and believe that you, a beloved child of God, deserve it. Christ himself had the disciples fetching young colts, collecting bread and fish, and protecting his need for quiet time. God loves you without question. Have the courage to admit you can’t do it all alone.</w:t>
      </w:r>
    </w:p>
    <w:p w14:paraId="47A1649A" w14:textId="77777777" w:rsidR="00B72007" w:rsidRPr="00B80D5B" w:rsidRDefault="00B72007" w:rsidP="00B80D5B">
      <w:pPr>
        <w:jc w:val="both"/>
        <w:rPr>
          <w:rFonts w:ascii="ITC Legacy Sans Std Book" w:hAnsi="ITC Legacy Sans Std Book"/>
          <w:sz w:val="24"/>
          <w:szCs w:val="24"/>
        </w:rPr>
      </w:pPr>
      <w:r w:rsidRPr="00B80D5B">
        <w:rPr>
          <w:rFonts w:ascii="ITC Legacy Sans Std Book" w:hAnsi="ITC Legacy Sans Std Book"/>
          <w:sz w:val="24"/>
          <w:szCs w:val="24"/>
        </w:rPr>
        <w:t>The word courage is from the Latin root “</w:t>
      </w:r>
      <w:proofErr w:type="spellStart"/>
      <w:r w:rsidRPr="00B80D5B">
        <w:rPr>
          <w:rFonts w:ascii="ITC Legacy Sans Std Book" w:hAnsi="ITC Legacy Sans Std Book"/>
          <w:sz w:val="24"/>
          <w:szCs w:val="24"/>
        </w:rPr>
        <w:t>cor</w:t>
      </w:r>
      <w:proofErr w:type="spellEnd"/>
      <w:r w:rsidRPr="00B80D5B">
        <w:rPr>
          <w:rFonts w:ascii="ITC Legacy Sans Std Book" w:hAnsi="ITC Legacy Sans Std Book"/>
          <w:sz w:val="24"/>
          <w:szCs w:val="24"/>
        </w:rPr>
        <w:t>” which means heart. (</w:t>
      </w:r>
      <w:proofErr w:type="gramStart"/>
      <w:r w:rsidRPr="00B80D5B">
        <w:rPr>
          <w:rFonts w:ascii="ITC Legacy Sans Std Book" w:hAnsi="ITC Legacy Sans Std Book"/>
          <w:sz w:val="24"/>
          <w:szCs w:val="24"/>
        </w:rPr>
        <w:t>Of course</w:t>
      </w:r>
      <w:proofErr w:type="gramEnd"/>
      <w:r w:rsidRPr="00B80D5B">
        <w:rPr>
          <w:rFonts w:ascii="ITC Legacy Sans Std Book" w:hAnsi="ITC Legacy Sans Std Book"/>
          <w:sz w:val="24"/>
          <w:szCs w:val="24"/>
        </w:rPr>
        <w:t xml:space="preserve"> it does!) Because love stands at the very foundation of every courageous thing we do. </w:t>
      </w:r>
      <w:proofErr w:type="spellStart"/>
      <w:r w:rsidRPr="00B80D5B">
        <w:rPr>
          <w:rFonts w:ascii="ITC Legacy Sans Std Book" w:hAnsi="ITC Legacy Sans Std Book"/>
          <w:sz w:val="24"/>
          <w:szCs w:val="24"/>
        </w:rPr>
        <w:t>Brene</w:t>
      </w:r>
      <w:proofErr w:type="spellEnd"/>
      <w:r w:rsidRPr="00B80D5B">
        <w:rPr>
          <w:rFonts w:ascii="ITC Legacy Sans Std Book" w:hAnsi="ITC Legacy Sans Std Book"/>
          <w:sz w:val="24"/>
          <w:szCs w:val="24"/>
        </w:rPr>
        <w:t xml:space="preserve"> Brown says courage originally meant to “speak one’s mind by telling</w:t>
      </w:r>
      <w:r w:rsidRPr="00B80D5B">
        <w:rPr>
          <w:rFonts w:ascii="ITC Legacy Sans Std Book" w:hAnsi="ITC Legacy Sans Std Book"/>
          <w:i/>
          <w:iCs/>
          <w:sz w:val="24"/>
          <w:szCs w:val="24"/>
        </w:rPr>
        <w:t xml:space="preserve"> all</w:t>
      </w:r>
      <w:r w:rsidRPr="00B80D5B">
        <w:rPr>
          <w:rFonts w:ascii="ITC Legacy Sans Std Book" w:hAnsi="ITC Legacy Sans Std Book"/>
          <w:sz w:val="24"/>
          <w:szCs w:val="24"/>
        </w:rPr>
        <w:t xml:space="preserve"> one’s heart.”</w:t>
      </w:r>
      <w:r w:rsidRPr="00B80D5B">
        <w:rPr>
          <w:rStyle w:val="FootnoteReference"/>
          <w:rFonts w:ascii="ITC Legacy Sans Std Book" w:hAnsi="ITC Legacy Sans Std Book"/>
          <w:sz w:val="24"/>
          <w:szCs w:val="24"/>
        </w:rPr>
        <w:footnoteReference w:id="10"/>
      </w:r>
    </w:p>
    <w:p w14:paraId="159D3C18" w14:textId="77777777" w:rsidR="00B72007" w:rsidRPr="00B80D5B" w:rsidRDefault="00B72007" w:rsidP="00B80D5B">
      <w:pPr>
        <w:jc w:val="both"/>
        <w:rPr>
          <w:rFonts w:ascii="ITC Legacy Sans Std Book" w:hAnsi="ITC Legacy Sans Std Book"/>
          <w:sz w:val="24"/>
          <w:szCs w:val="24"/>
        </w:rPr>
      </w:pPr>
      <w:r w:rsidRPr="00B80D5B">
        <w:rPr>
          <w:rFonts w:ascii="ITC Legacy Sans Std Book" w:hAnsi="ITC Legacy Sans Std Book"/>
          <w:sz w:val="24"/>
          <w:szCs w:val="24"/>
        </w:rPr>
        <w:t xml:space="preserve">God placed God’s very own heart in the manger Christmas Day. Imagine the courage it takes to choose to reveal yourself not as a violent conquering leader of an army who breaths fire and brimstone. </w:t>
      </w:r>
    </w:p>
    <w:p w14:paraId="4C171785" w14:textId="77777777" w:rsidR="00B72007" w:rsidRPr="00B80D5B" w:rsidRDefault="00B72007" w:rsidP="00B80D5B">
      <w:pPr>
        <w:jc w:val="both"/>
        <w:rPr>
          <w:rFonts w:ascii="ITC Legacy Sans Std Book" w:hAnsi="ITC Legacy Sans Std Book"/>
          <w:sz w:val="24"/>
          <w:szCs w:val="24"/>
        </w:rPr>
      </w:pPr>
      <w:r w:rsidRPr="00B80D5B">
        <w:rPr>
          <w:rFonts w:ascii="ITC Legacy Sans Std Book" w:hAnsi="ITC Legacy Sans Std Book"/>
          <w:sz w:val="24"/>
          <w:szCs w:val="24"/>
        </w:rPr>
        <w:t xml:space="preserve">Imagine the courage it takes to be born in a stable, to an impoverished couple, in a foreign land, with no midwife or doctor present. </w:t>
      </w:r>
    </w:p>
    <w:p w14:paraId="2CEE2900" w14:textId="77777777" w:rsidR="00B72007" w:rsidRPr="00B80D5B" w:rsidRDefault="00B72007" w:rsidP="00B80D5B">
      <w:pPr>
        <w:jc w:val="both"/>
        <w:rPr>
          <w:rFonts w:ascii="ITC Legacy Sans Std Book" w:hAnsi="ITC Legacy Sans Std Book"/>
          <w:sz w:val="24"/>
          <w:szCs w:val="24"/>
        </w:rPr>
      </w:pPr>
      <w:r w:rsidRPr="00B80D5B">
        <w:rPr>
          <w:rFonts w:ascii="ITC Legacy Sans Std Book" w:hAnsi="ITC Legacy Sans Std Book"/>
          <w:sz w:val="24"/>
          <w:szCs w:val="24"/>
        </w:rPr>
        <w:t xml:space="preserve">Imagine the courage it takes for Almighty God to show up as a vulnerable bundle of love. </w:t>
      </w:r>
    </w:p>
    <w:p w14:paraId="47A7BD1E" w14:textId="77777777" w:rsidR="00B72007" w:rsidRPr="00B80D5B" w:rsidRDefault="00B72007" w:rsidP="00B80D5B">
      <w:pPr>
        <w:jc w:val="both"/>
        <w:rPr>
          <w:rFonts w:ascii="ITC Legacy Sans Std Book" w:hAnsi="ITC Legacy Sans Std Book"/>
          <w:sz w:val="24"/>
          <w:szCs w:val="24"/>
        </w:rPr>
      </w:pPr>
      <w:r w:rsidRPr="00B80D5B">
        <w:rPr>
          <w:rFonts w:ascii="ITC Legacy Sans Std Book" w:hAnsi="ITC Legacy Sans Std Book"/>
          <w:sz w:val="24"/>
          <w:szCs w:val="24"/>
        </w:rPr>
        <w:t>It’s that love that comes to us and gives us the courage to be quiet, to speak up, to be vulnerable. It’s that love we can’t wait for this Christmas.</w:t>
      </w:r>
    </w:p>
    <w:p w14:paraId="090EF2C1" w14:textId="246DC94B" w:rsidR="00B72007" w:rsidRPr="00B80D5B" w:rsidRDefault="00B72007" w:rsidP="00B80D5B">
      <w:pPr>
        <w:jc w:val="both"/>
        <w:rPr>
          <w:rFonts w:ascii="ITC Legacy Sans Std Book" w:hAnsi="ITC Legacy Sans Std Book"/>
          <w:sz w:val="24"/>
          <w:szCs w:val="24"/>
        </w:rPr>
      </w:pPr>
      <w:r w:rsidRPr="00B80D5B">
        <w:rPr>
          <w:rFonts w:ascii="ITC Legacy Sans Std Book" w:hAnsi="ITC Legacy Sans Std Book"/>
          <w:sz w:val="24"/>
          <w:szCs w:val="24"/>
        </w:rPr>
        <w:t>Because Christmas is love.</w:t>
      </w:r>
      <w:r w:rsidRPr="00B80D5B">
        <w:rPr>
          <w:rStyle w:val="FootnoteReference"/>
          <w:rFonts w:ascii="ITC Legacy Sans Std Book" w:hAnsi="ITC Legacy Sans Std Book"/>
          <w:sz w:val="24"/>
          <w:szCs w:val="24"/>
        </w:rPr>
        <w:footnoteReference w:id="11"/>
      </w:r>
    </w:p>
    <w:p w14:paraId="73FC43BC" w14:textId="6E505B98" w:rsidR="00B72007" w:rsidRPr="00B80D5B" w:rsidRDefault="00B72007" w:rsidP="00C102AD">
      <w:pPr>
        <w:jc w:val="center"/>
        <w:rPr>
          <w:rFonts w:ascii="ITC Legacy Sans Std Book" w:hAnsi="ITC Legacy Sans Std Book"/>
          <w:sz w:val="24"/>
          <w:szCs w:val="24"/>
        </w:rPr>
      </w:pPr>
    </w:p>
    <w:sectPr w:rsidR="00B72007" w:rsidRPr="00B80D5B" w:rsidSect="00B80D5B">
      <w:headerReference w:type="default" r:id="rId11"/>
      <w:head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993B1" w14:textId="77777777" w:rsidR="002105A0" w:rsidRDefault="002105A0" w:rsidP="00DD47B9">
      <w:pPr>
        <w:spacing w:after="0" w:line="240" w:lineRule="auto"/>
      </w:pPr>
      <w:r>
        <w:separator/>
      </w:r>
    </w:p>
  </w:endnote>
  <w:endnote w:type="continuationSeparator" w:id="0">
    <w:p w14:paraId="79912AC9" w14:textId="77777777" w:rsidR="002105A0" w:rsidRDefault="002105A0"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altName w:val="Calibri"/>
    <w:panose1 w:val="00000600000000000000"/>
    <w:charset w:val="00"/>
    <w:family w:val="modern"/>
    <w:notTrueType/>
    <w:pitch w:val="variable"/>
    <w:sig w:usb0="800000AF" w:usb1="4000204A"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B9569" w14:textId="77777777" w:rsidR="002105A0" w:rsidRDefault="002105A0" w:rsidP="00DD47B9">
      <w:pPr>
        <w:spacing w:after="0" w:line="240" w:lineRule="auto"/>
      </w:pPr>
      <w:r>
        <w:separator/>
      </w:r>
    </w:p>
  </w:footnote>
  <w:footnote w:type="continuationSeparator" w:id="0">
    <w:p w14:paraId="633F64A9" w14:textId="77777777" w:rsidR="002105A0" w:rsidRDefault="002105A0" w:rsidP="00DD47B9">
      <w:pPr>
        <w:spacing w:after="0" w:line="240" w:lineRule="auto"/>
      </w:pPr>
      <w:r>
        <w:continuationSeparator/>
      </w:r>
    </w:p>
  </w:footnote>
  <w:footnote w:id="1">
    <w:p w14:paraId="2FBF8333" w14:textId="77777777" w:rsidR="00B72007" w:rsidRDefault="00B72007" w:rsidP="00B72007">
      <w:pPr>
        <w:pStyle w:val="FootnoteText"/>
      </w:pPr>
      <w:r>
        <w:rPr>
          <w:rStyle w:val="FootnoteReference"/>
        </w:rPr>
        <w:footnoteRef/>
      </w:r>
      <w:r>
        <w:t xml:space="preserve"> Parker Palmer, </w:t>
      </w:r>
      <w:r w:rsidRPr="003E1192">
        <w:rPr>
          <w:i/>
          <w:iCs/>
        </w:rPr>
        <w:t>Let Your Life Speak</w:t>
      </w:r>
      <w:r>
        <w:t xml:space="preserve">, </w:t>
      </w:r>
      <w:r w:rsidRPr="00FC7165">
        <w:t>San Francisco: Jossey-Bass, 2000.</w:t>
      </w:r>
    </w:p>
  </w:footnote>
  <w:footnote w:id="2">
    <w:p w14:paraId="611917C3" w14:textId="77777777" w:rsidR="00B72007" w:rsidRDefault="00B72007" w:rsidP="00B72007">
      <w:pPr>
        <w:pStyle w:val="FootnoteText"/>
      </w:pPr>
      <w:r>
        <w:rPr>
          <w:rStyle w:val="FootnoteReference"/>
        </w:rPr>
        <w:footnoteRef/>
      </w:r>
      <w:r>
        <w:t xml:space="preserve"> Ibid, 64.</w:t>
      </w:r>
    </w:p>
  </w:footnote>
  <w:footnote w:id="3">
    <w:p w14:paraId="1AB184AF" w14:textId="77777777" w:rsidR="00B72007" w:rsidRDefault="00B72007" w:rsidP="00B72007">
      <w:pPr>
        <w:pStyle w:val="FootnoteText"/>
      </w:pPr>
      <w:r>
        <w:rPr>
          <w:rStyle w:val="FootnoteReference"/>
        </w:rPr>
        <w:footnoteRef/>
      </w:r>
      <w:r>
        <w:t xml:space="preserve"> Amy Jill Levine, </w:t>
      </w:r>
      <w:r w:rsidRPr="003E1192">
        <w:rPr>
          <w:i/>
          <w:iCs/>
        </w:rPr>
        <w:t>Jewish Annotated New Testament,</w:t>
      </w:r>
      <w:r>
        <w:t xml:space="preserve"> p. 12</w:t>
      </w:r>
    </w:p>
  </w:footnote>
  <w:footnote w:id="4">
    <w:p w14:paraId="273BF62E" w14:textId="77777777" w:rsidR="00B72007" w:rsidRDefault="00B72007" w:rsidP="00B72007">
      <w:pPr>
        <w:pStyle w:val="FootnoteText"/>
      </w:pPr>
      <w:r>
        <w:rPr>
          <w:rStyle w:val="FootnoteReference"/>
        </w:rPr>
        <w:footnoteRef/>
      </w:r>
      <w:r>
        <w:t xml:space="preserve"> Douglas R. A. Hare, </w:t>
      </w:r>
      <w:r w:rsidRPr="003E1192">
        <w:rPr>
          <w:i/>
          <w:iCs/>
        </w:rPr>
        <w:t xml:space="preserve">Feasting </w:t>
      </w:r>
      <w:proofErr w:type="gramStart"/>
      <w:r w:rsidRPr="003E1192">
        <w:rPr>
          <w:i/>
          <w:iCs/>
        </w:rPr>
        <w:t>On</w:t>
      </w:r>
      <w:proofErr w:type="gramEnd"/>
      <w:r w:rsidRPr="003E1192">
        <w:rPr>
          <w:i/>
          <w:iCs/>
        </w:rPr>
        <w:t xml:space="preserve"> The Word</w:t>
      </w:r>
      <w:r>
        <w:t>, Bartlett &amp; Brown Taylor, eds., Year A, Volume 1, Advent through Transfiguration, p. 95.</w:t>
      </w:r>
    </w:p>
  </w:footnote>
  <w:footnote w:id="5">
    <w:p w14:paraId="42601CED" w14:textId="77777777" w:rsidR="00B72007" w:rsidRDefault="00B72007" w:rsidP="00B72007">
      <w:pPr>
        <w:pStyle w:val="FootnoteText"/>
      </w:pPr>
      <w:r>
        <w:rPr>
          <w:rStyle w:val="FootnoteReference"/>
        </w:rPr>
        <w:footnoteRef/>
      </w:r>
      <w:r>
        <w:t xml:space="preserve"> J.K. Rowling, </w:t>
      </w:r>
      <w:r w:rsidRPr="003E1192">
        <w:rPr>
          <w:i/>
          <w:iCs/>
        </w:rPr>
        <w:t>Harry Potter and the Sorcerer’s Stone</w:t>
      </w:r>
      <w:r>
        <w:t>, Chapter 17, paragraph 197.</w:t>
      </w:r>
    </w:p>
  </w:footnote>
  <w:footnote w:id="6">
    <w:p w14:paraId="7C427E3F" w14:textId="77777777" w:rsidR="00B72007" w:rsidRDefault="00B72007" w:rsidP="00B72007">
      <w:pPr>
        <w:pStyle w:val="FootnoteText"/>
      </w:pPr>
      <w:r>
        <w:rPr>
          <w:rStyle w:val="FootnoteReference"/>
        </w:rPr>
        <w:footnoteRef/>
      </w:r>
      <w:r>
        <w:t xml:space="preserve"> All Greta Thunberg information is from Time Magazine’s Person of the Year 2019 issue: </w:t>
      </w:r>
      <w:hyperlink r:id="rId1" w:history="1">
        <w:r w:rsidRPr="00402924">
          <w:rPr>
            <w:rStyle w:val="Hyperlink"/>
          </w:rPr>
          <w:t>https://time.com/person-of-the-year-2019-greta-thunberg/</w:t>
        </w:r>
      </w:hyperlink>
      <w:r>
        <w:t>, December 21, 2019.</w:t>
      </w:r>
    </w:p>
  </w:footnote>
  <w:footnote w:id="7">
    <w:p w14:paraId="1DF22209" w14:textId="77777777" w:rsidR="00B72007" w:rsidRDefault="00B72007" w:rsidP="00B72007">
      <w:pPr>
        <w:pStyle w:val="FootnoteText"/>
      </w:pPr>
      <w:r>
        <w:rPr>
          <w:rStyle w:val="FootnoteReference"/>
        </w:rPr>
        <w:footnoteRef/>
      </w:r>
      <w:r>
        <w:t xml:space="preserve"> For Thunberg’s speech at the UN Climate Action Summit see: </w:t>
      </w:r>
      <w:hyperlink r:id="rId2" w:history="1">
        <w:r w:rsidRPr="00402924">
          <w:rPr>
            <w:rStyle w:val="Hyperlink"/>
          </w:rPr>
          <w:t>https://www.youtube.com/watch?v=KAJsdgTPJpU</w:t>
        </w:r>
      </w:hyperlink>
    </w:p>
    <w:p w14:paraId="6D108384" w14:textId="77777777" w:rsidR="00B72007" w:rsidRDefault="00B72007" w:rsidP="00B72007">
      <w:pPr>
        <w:pStyle w:val="FootnoteText"/>
      </w:pPr>
    </w:p>
  </w:footnote>
  <w:footnote w:id="8">
    <w:p w14:paraId="2D924D66" w14:textId="77777777" w:rsidR="00B72007" w:rsidRDefault="00B72007" w:rsidP="00B72007">
      <w:pPr>
        <w:pStyle w:val="FootnoteText"/>
      </w:pPr>
      <w:r>
        <w:rPr>
          <w:rStyle w:val="FootnoteReference"/>
        </w:rPr>
        <w:footnoteRef/>
      </w:r>
      <w:r>
        <w:t xml:space="preserve"> </w:t>
      </w:r>
      <w:proofErr w:type="spellStart"/>
      <w:r>
        <w:t>Brene</w:t>
      </w:r>
      <w:proofErr w:type="spellEnd"/>
      <w:r>
        <w:t xml:space="preserve"> Brown, </w:t>
      </w:r>
      <w:hyperlink r:id="rId3" w:history="1">
        <w:r w:rsidRPr="00402924">
          <w:rPr>
            <w:rStyle w:val="Hyperlink"/>
          </w:rPr>
          <w:t>https://brenebrown.com/blog/2019/02/14/courage-to-speak-ones-mind-by-telling-all-ones-heart/</w:t>
        </w:r>
      </w:hyperlink>
    </w:p>
    <w:p w14:paraId="60B01200" w14:textId="77777777" w:rsidR="00B72007" w:rsidRDefault="00B72007" w:rsidP="00B72007">
      <w:pPr>
        <w:pStyle w:val="FootnoteText"/>
      </w:pPr>
      <w:r>
        <w:t>December 21, 2019.</w:t>
      </w:r>
    </w:p>
  </w:footnote>
  <w:footnote w:id="9">
    <w:p w14:paraId="5DAF82EF" w14:textId="77777777" w:rsidR="00B72007" w:rsidRDefault="00B72007" w:rsidP="00B72007">
      <w:pPr>
        <w:pStyle w:val="FootnoteText"/>
      </w:pPr>
      <w:r>
        <w:rPr>
          <w:rStyle w:val="FootnoteReference"/>
        </w:rPr>
        <w:footnoteRef/>
      </w:r>
      <w:r>
        <w:t xml:space="preserve"> Ibid.</w:t>
      </w:r>
    </w:p>
  </w:footnote>
  <w:footnote w:id="10">
    <w:p w14:paraId="55CE544E" w14:textId="5BD9DADC" w:rsidR="00B72007" w:rsidRDefault="00B72007" w:rsidP="00B72007">
      <w:pPr>
        <w:pStyle w:val="FootnoteText"/>
      </w:pPr>
      <w:r>
        <w:rPr>
          <w:rStyle w:val="FootnoteReference"/>
        </w:rPr>
        <w:footnoteRef/>
      </w:r>
      <w:r>
        <w:t xml:space="preserve"> Internet resource, December 21, 2019: </w:t>
      </w:r>
      <w:bookmarkStart w:id="2" w:name="_Hlk27893049"/>
      <w:r>
        <w:fldChar w:fldCharType="begin"/>
      </w:r>
      <w:r>
        <w:instrText xml:space="preserve"> HYPERLINK "</w:instrText>
      </w:r>
      <w:r w:rsidRPr="00E22FC9">
        <w:instrText>https://brenebrown.com/blog/2019/02/14/courage-to-speak-ones-mind-by-telling-all-ones-heart/</w:instrText>
      </w:r>
      <w:r>
        <w:instrText xml:space="preserve">" </w:instrText>
      </w:r>
      <w:r>
        <w:fldChar w:fldCharType="separate"/>
      </w:r>
      <w:r w:rsidRPr="00402924">
        <w:rPr>
          <w:rStyle w:val="Hyperlink"/>
        </w:rPr>
        <w:t>https://brenebrown.com/blog/2019/02/14/courage-to-speak-ones-mind-by-telling-all-ones-heart/</w:t>
      </w:r>
      <w:r>
        <w:fldChar w:fldCharType="end"/>
      </w:r>
      <w:bookmarkEnd w:id="2"/>
    </w:p>
    <w:p w14:paraId="4FAE07BB" w14:textId="77777777" w:rsidR="00350423" w:rsidRDefault="00350423" w:rsidP="00B72007">
      <w:pPr>
        <w:pStyle w:val="FootnoteText"/>
      </w:pPr>
    </w:p>
  </w:footnote>
  <w:footnote w:id="11">
    <w:p w14:paraId="67852AF2" w14:textId="5CE11C2D" w:rsidR="00B72007" w:rsidRDefault="00B72007" w:rsidP="00B72007">
      <w:pPr>
        <w:pStyle w:val="FootnoteText"/>
      </w:pPr>
      <w:r>
        <w:rPr>
          <w:rStyle w:val="FootnoteReference"/>
        </w:rPr>
        <w:footnoteRef/>
      </w:r>
      <w:r>
        <w:t xml:space="preserve"> </w:t>
      </w:r>
      <w:proofErr w:type="gramStart"/>
      <w:r>
        <w:t>Sara Bareilles,</w:t>
      </w:r>
      <w:proofErr w:type="gramEnd"/>
      <w:r>
        <w:t xml:space="preserve"> </w:t>
      </w:r>
      <w:r w:rsidRPr="0061169C">
        <w:rPr>
          <w:i/>
          <w:iCs/>
        </w:rPr>
        <w:t>Christmas Is Love</w:t>
      </w:r>
      <w:r>
        <w:t>, 2011.</w:t>
      </w:r>
      <w:r w:rsidR="00350423">
        <w:t xml:space="preserve"> </w:t>
      </w:r>
      <w:hyperlink r:id="rId4" w:history="1">
        <w:r w:rsidR="00350423" w:rsidRPr="00C257E3">
          <w:rPr>
            <w:rStyle w:val="Hyperlink"/>
          </w:rPr>
          <w:t>https://www.youtube.com/watch?v=PQdLF1QP_-A</w:t>
        </w:r>
      </w:hyperlink>
    </w:p>
    <w:p w14:paraId="49446427" w14:textId="77777777" w:rsidR="00350423" w:rsidRDefault="00350423" w:rsidP="00B7200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534"/>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13"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431C4"/>
    <w:rsid w:val="00044FF6"/>
    <w:rsid w:val="000453F1"/>
    <w:rsid w:val="000502F0"/>
    <w:rsid w:val="00054705"/>
    <w:rsid w:val="000609D7"/>
    <w:rsid w:val="000633F1"/>
    <w:rsid w:val="00071C33"/>
    <w:rsid w:val="000820B7"/>
    <w:rsid w:val="0008213A"/>
    <w:rsid w:val="000871FB"/>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105A0"/>
    <w:rsid w:val="00211D34"/>
    <w:rsid w:val="00215AEE"/>
    <w:rsid w:val="00231826"/>
    <w:rsid w:val="00233E13"/>
    <w:rsid w:val="00242023"/>
    <w:rsid w:val="002440B6"/>
    <w:rsid w:val="0024555F"/>
    <w:rsid w:val="00254D97"/>
    <w:rsid w:val="002806D8"/>
    <w:rsid w:val="0029006E"/>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0423"/>
    <w:rsid w:val="00355F46"/>
    <w:rsid w:val="00365F9C"/>
    <w:rsid w:val="00370D85"/>
    <w:rsid w:val="003754B7"/>
    <w:rsid w:val="00377D57"/>
    <w:rsid w:val="003878D4"/>
    <w:rsid w:val="0039599A"/>
    <w:rsid w:val="003A0365"/>
    <w:rsid w:val="003A075F"/>
    <w:rsid w:val="003A18C4"/>
    <w:rsid w:val="003A2851"/>
    <w:rsid w:val="003A704F"/>
    <w:rsid w:val="003A7486"/>
    <w:rsid w:val="003B169F"/>
    <w:rsid w:val="003C2E97"/>
    <w:rsid w:val="003C7B4A"/>
    <w:rsid w:val="003D289D"/>
    <w:rsid w:val="003E0572"/>
    <w:rsid w:val="003E08A1"/>
    <w:rsid w:val="003E0D52"/>
    <w:rsid w:val="003E6FC2"/>
    <w:rsid w:val="003F76D0"/>
    <w:rsid w:val="00401EEB"/>
    <w:rsid w:val="00402459"/>
    <w:rsid w:val="004034EF"/>
    <w:rsid w:val="00405B7A"/>
    <w:rsid w:val="00407D2F"/>
    <w:rsid w:val="00413ACB"/>
    <w:rsid w:val="0042052C"/>
    <w:rsid w:val="0042436C"/>
    <w:rsid w:val="004331B9"/>
    <w:rsid w:val="00437E0D"/>
    <w:rsid w:val="004418C2"/>
    <w:rsid w:val="0044388F"/>
    <w:rsid w:val="004477F9"/>
    <w:rsid w:val="0045204C"/>
    <w:rsid w:val="00475179"/>
    <w:rsid w:val="00475D71"/>
    <w:rsid w:val="00491434"/>
    <w:rsid w:val="00491620"/>
    <w:rsid w:val="004A1109"/>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56160"/>
    <w:rsid w:val="00556EC5"/>
    <w:rsid w:val="005602CE"/>
    <w:rsid w:val="00560B14"/>
    <w:rsid w:val="00562797"/>
    <w:rsid w:val="00567289"/>
    <w:rsid w:val="00571F84"/>
    <w:rsid w:val="0057691E"/>
    <w:rsid w:val="00583BD7"/>
    <w:rsid w:val="00594937"/>
    <w:rsid w:val="005A7D44"/>
    <w:rsid w:val="005B1279"/>
    <w:rsid w:val="005B14C0"/>
    <w:rsid w:val="005C13A9"/>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3860"/>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6D1E"/>
    <w:rsid w:val="00840B82"/>
    <w:rsid w:val="0084428C"/>
    <w:rsid w:val="00857CCF"/>
    <w:rsid w:val="008618E8"/>
    <w:rsid w:val="008667C7"/>
    <w:rsid w:val="008711C7"/>
    <w:rsid w:val="00874243"/>
    <w:rsid w:val="00885DF9"/>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3C83"/>
    <w:rsid w:val="00A13E09"/>
    <w:rsid w:val="00A21C2B"/>
    <w:rsid w:val="00A30865"/>
    <w:rsid w:val="00A32455"/>
    <w:rsid w:val="00A3593D"/>
    <w:rsid w:val="00A517BC"/>
    <w:rsid w:val="00A60AD2"/>
    <w:rsid w:val="00A62446"/>
    <w:rsid w:val="00A63CBE"/>
    <w:rsid w:val="00A65100"/>
    <w:rsid w:val="00A70680"/>
    <w:rsid w:val="00AA0807"/>
    <w:rsid w:val="00AA1793"/>
    <w:rsid w:val="00AA3FA3"/>
    <w:rsid w:val="00AA6E0E"/>
    <w:rsid w:val="00AB0985"/>
    <w:rsid w:val="00AB2FC8"/>
    <w:rsid w:val="00AC351D"/>
    <w:rsid w:val="00AC3FAC"/>
    <w:rsid w:val="00AD1116"/>
    <w:rsid w:val="00AE3A7F"/>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6696"/>
    <w:rsid w:val="00B72007"/>
    <w:rsid w:val="00B76C1A"/>
    <w:rsid w:val="00B80D5B"/>
    <w:rsid w:val="00B845AF"/>
    <w:rsid w:val="00B850BA"/>
    <w:rsid w:val="00B9495D"/>
    <w:rsid w:val="00BA2280"/>
    <w:rsid w:val="00BA35BD"/>
    <w:rsid w:val="00BA3C64"/>
    <w:rsid w:val="00BA4DEC"/>
    <w:rsid w:val="00BB354B"/>
    <w:rsid w:val="00BB5589"/>
    <w:rsid w:val="00BD7A0D"/>
    <w:rsid w:val="00BE1F65"/>
    <w:rsid w:val="00BE34B4"/>
    <w:rsid w:val="00BF34F9"/>
    <w:rsid w:val="00C102AD"/>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7D24"/>
    <w:rsid w:val="00CB2ADE"/>
    <w:rsid w:val="00CB4325"/>
    <w:rsid w:val="00CB59F7"/>
    <w:rsid w:val="00CB7E4C"/>
    <w:rsid w:val="00CC3C41"/>
    <w:rsid w:val="00CC3D98"/>
    <w:rsid w:val="00CD5A2C"/>
    <w:rsid w:val="00CD60E0"/>
    <w:rsid w:val="00CD6DF1"/>
    <w:rsid w:val="00CF17F2"/>
    <w:rsid w:val="00CF59EF"/>
    <w:rsid w:val="00D001D0"/>
    <w:rsid w:val="00D02C84"/>
    <w:rsid w:val="00D05DAF"/>
    <w:rsid w:val="00D166C9"/>
    <w:rsid w:val="00D244DC"/>
    <w:rsid w:val="00D332F7"/>
    <w:rsid w:val="00D367E2"/>
    <w:rsid w:val="00D36A64"/>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37FD1"/>
    <w:rsid w:val="00E41AA4"/>
    <w:rsid w:val="00E506BA"/>
    <w:rsid w:val="00E55093"/>
    <w:rsid w:val="00E657F3"/>
    <w:rsid w:val="00E66CD0"/>
    <w:rsid w:val="00E729AE"/>
    <w:rsid w:val="00E74AF7"/>
    <w:rsid w:val="00E9124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528C"/>
    <w:rsid w:val="00F855B1"/>
    <w:rsid w:val="00F85EDE"/>
    <w:rsid w:val="00F86C43"/>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 w:type="character" w:styleId="UnresolvedMention">
    <w:name w:val="Unresolved Mention"/>
    <w:basedOn w:val="DefaultParagraphFont"/>
    <w:uiPriority w:val="99"/>
    <w:semiHidden/>
    <w:unhideWhenUsed/>
    <w:rsid w:val="00350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renebrown.com/blog/2019/02/14/courage-to-speak-ones-mind-by-telling-all-ones-heart/" TargetMode="External"/><Relationship Id="rId2" Type="http://schemas.openxmlformats.org/officeDocument/2006/relationships/hyperlink" Target="https://www.youtube.com/watch?v=KAJsdgTPJpU" TargetMode="External"/><Relationship Id="rId1" Type="http://schemas.openxmlformats.org/officeDocument/2006/relationships/hyperlink" Target="https://time.com/person-of-the-year-2019-greta-thunberg/" TargetMode="External"/><Relationship Id="rId4" Type="http://schemas.openxmlformats.org/officeDocument/2006/relationships/hyperlink" Target="https://www.youtube.com/watch?v=PQdLF1QP_-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9272-A601-40F1-97E6-0B34E759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1682</Words>
  <Characters>9593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2</cp:revision>
  <cp:lastPrinted>2019-12-22T13:14:00Z</cp:lastPrinted>
  <dcterms:created xsi:type="dcterms:W3CDTF">2020-01-03T15:42:00Z</dcterms:created>
  <dcterms:modified xsi:type="dcterms:W3CDTF">2020-01-03T15:42:00Z</dcterms:modified>
</cp:coreProperties>
</file>