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193" w:rsidRPr="00087A9A" w:rsidRDefault="00E15193" w:rsidP="00E15193">
      <w:pPr>
        <w:pStyle w:val="NoSpacing"/>
        <w:rPr>
          <w:rFonts w:ascii="ITC Legacy Sans Std Book" w:hAnsi="ITC Legacy Sans Std Book" w:cs="Times New Roman"/>
          <w:sz w:val="28"/>
          <w:szCs w:val="28"/>
        </w:rPr>
      </w:pPr>
      <w:r w:rsidRPr="00087A9A">
        <w:rPr>
          <w:rFonts w:ascii="ITC Legacy Sans Std Book" w:hAnsi="ITC Legacy Sans Std Book" w:cs="Times New Roman"/>
          <w:noProof/>
          <w:sz w:val="28"/>
          <w:szCs w:val="28"/>
          <w:lang w:eastAsia="ko-KR"/>
        </w:rPr>
        <w:drawing>
          <wp:inline distT="0" distB="0" distL="0" distR="0">
            <wp:extent cx="3535680" cy="908685"/>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535680" cy="908685"/>
                    </a:xfrm>
                    <a:prstGeom prst="rect">
                      <a:avLst/>
                    </a:prstGeom>
                    <a:noFill/>
                  </pic:spPr>
                </pic:pic>
              </a:graphicData>
            </a:graphic>
          </wp:inline>
        </w:drawing>
      </w:r>
    </w:p>
    <w:p w:rsidR="00E15193" w:rsidRPr="00087A9A" w:rsidRDefault="00E15193" w:rsidP="00E15193">
      <w:pPr>
        <w:pStyle w:val="NoSpacing"/>
        <w:rPr>
          <w:rFonts w:ascii="ITC Legacy Sans Std Book" w:hAnsi="ITC Legacy Sans Std Book" w:cs="Times New Roman"/>
          <w:sz w:val="28"/>
          <w:szCs w:val="28"/>
        </w:rPr>
      </w:pPr>
      <w:bookmarkStart w:id="0" w:name="_GoBack"/>
      <w:bookmarkEnd w:id="0"/>
    </w:p>
    <w:p w:rsidR="00022E27" w:rsidRPr="00087A9A" w:rsidRDefault="00CF448F" w:rsidP="00CF448F">
      <w:pPr>
        <w:pStyle w:val="NoSpacing"/>
        <w:jc w:val="center"/>
        <w:rPr>
          <w:rFonts w:ascii="ITC Legacy Sans Std Book" w:hAnsi="ITC Legacy Sans Std Book" w:cs="Times New Roman"/>
          <w:sz w:val="28"/>
          <w:szCs w:val="28"/>
        </w:rPr>
      </w:pPr>
      <w:r w:rsidRPr="00087A9A">
        <w:rPr>
          <w:rFonts w:ascii="ITC Legacy Sans Std Book" w:hAnsi="ITC Legacy Sans Std Book" w:cs="Times New Roman"/>
          <w:sz w:val="28"/>
          <w:szCs w:val="28"/>
        </w:rPr>
        <w:t>A Camel’s Journey</w:t>
      </w:r>
    </w:p>
    <w:p w:rsidR="00CF448F" w:rsidRPr="00087A9A" w:rsidRDefault="00CF448F" w:rsidP="00CF448F">
      <w:pPr>
        <w:pStyle w:val="NoSpacing"/>
        <w:rPr>
          <w:rFonts w:ascii="ITC Legacy Sans Std Book" w:hAnsi="ITC Legacy Sans Std Book" w:cs="Times New Roman"/>
          <w:sz w:val="28"/>
          <w:szCs w:val="28"/>
        </w:rPr>
      </w:pPr>
      <w:r w:rsidRPr="00087A9A">
        <w:rPr>
          <w:rFonts w:ascii="ITC Legacy Sans Std Book" w:hAnsi="ITC Legacy Sans Std Book" w:cs="Times New Roman"/>
          <w:sz w:val="28"/>
          <w:szCs w:val="28"/>
        </w:rPr>
        <w:t>Psalm 90: 12-17</w:t>
      </w:r>
    </w:p>
    <w:p w:rsidR="00CF448F" w:rsidRPr="00087A9A" w:rsidRDefault="00CF448F" w:rsidP="00CF448F">
      <w:pPr>
        <w:pStyle w:val="NoSpacing"/>
        <w:rPr>
          <w:rFonts w:ascii="ITC Legacy Sans Std Book" w:hAnsi="ITC Legacy Sans Std Book" w:cs="Times New Roman"/>
          <w:sz w:val="28"/>
          <w:szCs w:val="28"/>
        </w:rPr>
      </w:pPr>
      <w:r w:rsidRPr="00087A9A">
        <w:rPr>
          <w:rFonts w:ascii="ITC Legacy Sans Std Book" w:hAnsi="ITC Legacy Sans Std Book" w:cs="Times New Roman"/>
          <w:sz w:val="28"/>
          <w:szCs w:val="28"/>
        </w:rPr>
        <w:t>Mark 10: 17-31</w:t>
      </w:r>
    </w:p>
    <w:p w:rsidR="00CF448F" w:rsidRPr="00087A9A" w:rsidRDefault="00CF448F" w:rsidP="00CF448F">
      <w:pPr>
        <w:pStyle w:val="NoSpacing"/>
        <w:rPr>
          <w:rFonts w:ascii="ITC Legacy Sans Std Book" w:hAnsi="ITC Legacy Sans Std Book" w:cs="Times New Roman"/>
          <w:sz w:val="28"/>
          <w:szCs w:val="28"/>
        </w:rPr>
      </w:pPr>
    </w:p>
    <w:p w:rsidR="00CF448F" w:rsidRPr="00087A9A" w:rsidRDefault="00CF448F" w:rsidP="00CF448F">
      <w:pPr>
        <w:pStyle w:val="NoSpacing"/>
        <w:rPr>
          <w:rFonts w:ascii="ITC Legacy Sans Std Book" w:hAnsi="ITC Legacy Sans Std Book" w:cs="Times New Roman"/>
          <w:sz w:val="28"/>
          <w:szCs w:val="28"/>
        </w:rPr>
      </w:pPr>
      <w:r w:rsidRPr="00087A9A">
        <w:rPr>
          <w:rFonts w:ascii="ITC Legacy Sans Std Book" w:hAnsi="ITC Legacy Sans Std Book" w:cs="Times New Roman"/>
          <w:sz w:val="28"/>
          <w:szCs w:val="28"/>
        </w:rPr>
        <w:t>Sir, we would see Jesus.</w:t>
      </w:r>
    </w:p>
    <w:p w:rsidR="00CF448F" w:rsidRPr="00087A9A" w:rsidRDefault="00CF448F" w:rsidP="00CF448F">
      <w:pPr>
        <w:pStyle w:val="NoSpacing"/>
        <w:rPr>
          <w:rFonts w:ascii="ITC Legacy Sans Std Book" w:hAnsi="ITC Legacy Sans Std Book" w:cs="Times New Roman"/>
          <w:sz w:val="28"/>
          <w:szCs w:val="28"/>
        </w:rPr>
      </w:pPr>
    </w:p>
    <w:p w:rsidR="00CF448F" w:rsidRPr="00087A9A" w:rsidRDefault="00CF448F" w:rsidP="00CF448F">
      <w:pPr>
        <w:pStyle w:val="NoSpacing"/>
        <w:rPr>
          <w:rFonts w:ascii="ITC Legacy Sans Std Book" w:hAnsi="ITC Legacy Sans Std Book" w:cs="Times New Roman"/>
          <w:sz w:val="28"/>
          <w:szCs w:val="28"/>
        </w:rPr>
      </w:pPr>
      <w:r w:rsidRPr="00087A9A">
        <w:rPr>
          <w:rFonts w:ascii="ITC Legacy Sans Std Book" w:hAnsi="ITC Legacy Sans Std Book" w:cs="Times New Roman"/>
          <w:sz w:val="28"/>
          <w:szCs w:val="28"/>
        </w:rPr>
        <w:t xml:space="preserve">I am told that once in the pulpit of Columbia Theological Seminary in Decatur there was an engraved saying facing the person who was approaching it that read: </w:t>
      </w:r>
      <w:r w:rsidRPr="00087A9A">
        <w:rPr>
          <w:rFonts w:ascii="ITC Legacy Sans Std Book" w:hAnsi="ITC Legacy Sans Std Book" w:cs="Times New Roman"/>
          <w:i/>
          <w:sz w:val="28"/>
          <w:szCs w:val="28"/>
        </w:rPr>
        <w:t>Sir, we would see Jesus.</w:t>
      </w:r>
    </w:p>
    <w:p w:rsidR="00CF448F" w:rsidRPr="00087A9A" w:rsidRDefault="00CF448F" w:rsidP="00CF448F">
      <w:pPr>
        <w:pStyle w:val="NoSpacing"/>
        <w:rPr>
          <w:rFonts w:ascii="ITC Legacy Sans Std Book" w:hAnsi="ITC Legacy Sans Std Book" w:cs="Times New Roman"/>
          <w:sz w:val="28"/>
          <w:szCs w:val="28"/>
        </w:rPr>
      </w:pPr>
    </w:p>
    <w:p w:rsidR="00CF448F" w:rsidRPr="00087A9A" w:rsidRDefault="00CF448F" w:rsidP="00CF448F">
      <w:pPr>
        <w:pStyle w:val="NoSpacing"/>
        <w:rPr>
          <w:rFonts w:ascii="ITC Legacy Sans Std Book" w:hAnsi="ITC Legacy Sans Std Book" w:cs="Times New Roman"/>
          <w:sz w:val="28"/>
          <w:szCs w:val="28"/>
        </w:rPr>
      </w:pPr>
      <w:r w:rsidRPr="00087A9A">
        <w:rPr>
          <w:rFonts w:ascii="ITC Legacy Sans Std Book" w:hAnsi="ITC Legacy Sans Std Book" w:cs="Times New Roman"/>
          <w:sz w:val="28"/>
          <w:szCs w:val="28"/>
        </w:rPr>
        <w:t>It is a Bible verse from John 12: 21 and the setting is after Jesus came to Jerusalem. A group of Greeks – that is folks who were not Jews – came to the disciple Philip with this request.</w:t>
      </w:r>
    </w:p>
    <w:p w:rsidR="00CF448F" w:rsidRPr="00087A9A" w:rsidRDefault="00CF448F" w:rsidP="00CF448F">
      <w:pPr>
        <w:pStyle w:val="NoSpacing"/>
        <w:rPr>
          <w:rFonts w:ascii="ITC Legacy Sans Std Book" w:hAnsi="ITC Legacy Sans Std Book" w:cs="Times New Roman"/>
          <w:sz w:val="28"/>
          <w:szCs w:val="28"/>
        </w:rPr>
      </w:pPr>
    </w:p>
    <w:p w:rsidR="005A422E" w:rsidRPr="00087A9A" w:rsidRDefault="005A422E" w:rsidP="00CF448F">
      <w:pPr>
        <w:pStyle w:val="NoSpacing"/>
        <w:rPr>
          <w:rFonts w:ascii="ITC Legacy Sans Std Book" w:hAnsi="ITC Legacy Sans Std Book" w:cs="Times New Roman"/>
          <w:sz w:val="28"/>
          <w:szCs w:val="28"/>
        </w:rPr>
      </w:pPr>
      <w:r w:rsidRPr="00087A9A">
        <w:rPr>
          <w:rFonts w:ascii="ITC Legacy Sans Std Book" w:hAnsi="ITC Legacy Sans Std Book" w:cs="Times New Roman"/>
          <w:sz w:val="28"/>
          <w:szCs w:val="28"/>
        </w:rPr>
        <w:t xml:space="preserve">A number of years ago Vicki accompanied a church group on a mission trip to Mexico. It was not a church that we were members of but she was asked to go along to help with interpretation. The primary work of the group was doing some dental clinic work and having a Bible school as well. A couple of young men were on the trip and they were very evangelistic. They wanted to go out on the street and share the Good News. They got Vicki to come along and one of them said – ask this fella coming up the street if he knew Jesus. Vicki suggested that phrasing the question another way might be better. But he insisted. So she asked – in Spanish – </w:t>
      </w:r>
      <w:r w:rsidRPr="00087A9A">
        <w:rPr>
          <w:rFonts w:ascii="ITC Legacy Sans Std Book" w:hAnsi="ITC Legacy Sans Std Book" w:cs="Times New Roman"/>
          <w:i/>
          <w:sz w:val="28"/>
          <w:szCs w:val="28"/>
        </w:rPr>
        <w:t xml:space="preserve">do you know Jesus? </w:t>
      </w:r>
      <w:r w:rsidRPr="00087A9A">
        <w:rPr>
          <w:rFonts w:ascii="ITC Legacy Sans Std Book" w:hAnsi="ITC Legacy Sans Std Book" w:cs="Times New Roman"/>
          <w:sz w:val="28"/>
          <w:szCs w:val="28"/>
        </w:rPr>
        <w:t xml:space="preserve">The man’s face brightened up and he said – </w:t>
      </w:r>
      <w:r w:rsidRPr="00087A9A">
        <w:rPr>
          <w:rFonts w:ascii="ITC Legacy Sans Std Book" w:hAnsi="ITC Legacy Sans Std Book" w:cs="Times New Roman"/>
          <w:i/>
          <w:sz w:val="28"/>
          <w:szCs w:val="28"/>
        </w:rPr>
        <w:t>Sure! He lives around the corner.</w:t>
      </w:r>
    </w:p>
    <w:p w:rsidR="005A422E" w:rsidRPr="00087A9A" w:rsidRDefault="005A422E" w:rsidP="00CF448F">
      <w:pPr>
        <w:pStyle w:val="NoSpacing"/>
        <w:rPr>
          <w:rFonts w:ascii="ITC Legacy Sans Std Book" w:hAnsi="ITC Legacy Sans Std Book" w:cs="Times New Roman"/>
          <w:sz w:val="28"/>
          <w:szCs w:val="28"/>
        </w:rPr>
      </w:pPr>
    </w:p>
    <w:p w:rsidR="00CF448F" w:rsidRPr="00087A9A" w:rsidRDefault="00A54FF1" w:rsidP="00CF448F">
      <w:pPr>
        <w:pStyle w:val="NoSpacing"/>
        <w:rPr>
          <w:rFonts w:ascii="ITC Legacy Sans Std Book" w:hAnsi="ITC Legacy Sans Std Book" w:cs="Times New Roman"/>
          <w:sz w:val="28"/>
          <w:szCs w:val="28"/>
        </w:rPr>
      </w:pPr>
      <w:r w:rsidRPr="00087A9A">
        <w:rPr>
          <w:rFonts w:ascii="ITC Legacy Sans Std Book" w:hAnsi="ITC Legacy Sans Std Book" w:cs="Times New Roman"/>
          <w:sz w:val="28"/>
          <w:szCs w:val="28"/>
        </w:rPr>
        <w:t>At</w:t>
      </w:r>
      <w:r w:rsidR="00CF448F" w:rsidRPr="00087A9A">
        <w:rPr>
          <w:rFonts w:ascii="ITC Legacy Sans Std Book" w:hAnsi="ITC Legacy Sans Std Book" w:cs="Times New Roman"/>
          <w:sz w:val="28"/>
          <w:szCs w:val="28"/>
        </w:rPr>
        <w:t xml:space="preserve"> the seminary</w:t>
      </w:r>
      <w:r w:rsidRPr="00087A9A">
        <w:rPr>
          <w:rFonts w:ascii="ITC Legacy Sans Std Book" w:hAnsi="ITC Legacy Sans Std Book" w:cs="Times New Roman"/>
          <w:sz w:val="28"/>
          <w:szCs w:val="28"/>
        </w:rPr>
        <w:t>,</w:t>
      </w:r>
      <w:r w:rsidR="00CF448F" w:rsidRPr="00087A9A">
        <w:rPr>
          <w:rFonts w:ascii="ITC Legacy Sans Std Book" w:hAnsi="ITC Legacy Sans Std Book" w:cs="Times New Roman"/>
          <w:sz w:val="28"/>
          <w:szCs w:val="28"/>
        </w:rPr>
        <w:t xml:space="preserve"> this verse is a reminder that in the pulpit, the preaching is to introduce people to Jesus. I didn’t go to Columbia Seminary and I have never stood in that pulpit. But I think about the request – We would see Jesus – often. Indeed, it is what anyone who has a worship leadership role is to do. My task today is to help people who do not know Jesus to learn about him. For those who know Jesus, the task</w:t>
      </w:r>
      <w:r w:rsidR="005A422E" w:rsidRPr="00087A9A">
        <w:rPr>
          <w:rFonts w:ascii="ITC Legacy Sans Std Book" w:hAnsi="ITC Legacy Sans Std Book" w:cs="Times New Roman"/>
          <w:sz w:val="28"/>
          <w:szCs w:val="28"/>
        </w:rPr>
        <w:t xml:space="preserve"> is to assist in developing your</w:t>
      </w:r>
      <w:r w:rsidR="00CF448F" w:rsidRPr="00087A9A">
        <w:rPr>
          <w:rFonts w:ascii="ITC Legacy Sans Std Book" w:hAnsi="ITC Legacy Sans Std Book" w:cs="Times New Roman"/>
          <w:sz w:val="28"/>
          <w:szCs w:val="28"/>
        </w:rPr>
        <w:t xml:space="preserve"> relationship.</w:t>
      </w:r>
    </w:p>
    <w:p w:rsidR="00CF448F" w:rsidRPr="00087A9A" w:rsidRDefault="00CF448F" w:rsidP="00CF448F">
      <w:pPr>
        <w:pStyle w:val="NoSpacing"/>
        <w:rPr>
          <w:rFonts w:ascii="ITC Legacy Sans Std Book" w:hAnsi="ITC Legacy Sans Std Book" w:cs="Times New Roman"/>
          <w:sz w:val="28"/>
          <w:szCs w:val="28"/>
        </w:rPr>
      </w:pPr>
    </w:p>
    <w:p w:rsidR="00CF448F" w:rsidRPr="00087A9A" w:rsidRDefault="005A422E" w:rsidP="00CF448F">
      <w:pPr>
        <w:pStyle w:val="NoSpacing"/>
        <w:rPr>
          <w:rFonts w:ascii="ITC Legacy Sans Std Book" w:hAnsi="ITC Legacy Sans Std Book" w:cs="Times New Roman"/>
          <w:sz w:val="28"/>
          <w:szCs w:val="28"/>
        </w:rPr>
      </w:pPr>
      <w:r w:rsidRPr="00087A9A">
        <w:rPr>
          <w:rFonts w:ascii="ITC Legacy Sans Std Book" w:hAnsi="ITC Legacy Sans Std Book" w:cs="Times New Roman"/>
          <w:sz w:val="28"/>
          <w:szCs w:val="28"/>
        </w:rPr>
        <w:t xml:space="preserve">We learn about Jesus </w:t>
      </w:r>
      <w:r w:rsidR="00CF448F" w:rsidRPr="00087A9A">
        <w:rPr>
          <w:rFonts w:ascii="ITC Legacy Sans Std Book" w:hAnsi="ITC Legacy Sans Std Book" w:cs="Times New Roman"/>
          <w:sz w:val="28"/>
          <w:szCs w:val="28"/>
        </w:rPr>
        <w:t>not only</w:t>
      </w:r>
      <w:r w:rsidRPr="00087A9A">
        <w:rPr>
          <w:rFonts w:ascii="ITC Legacy Sans Std Book" w:hAnsi="ITC Legacy Sans Std Book" w:cs="Times New Roman"/>
          <w:sz w:val="28"/>
          <w:szCs w:val="28"/>
        </w:rPr>
        <w:t xml:space="preserve"> from </w:t>
      </w:r>
      <w:r w:rsidR="00CF448F" w:rsidRPr="00087A9A">
        <w:rPr>
          <w:rFonts w:ascii="ITC Legacy Sans Std Book" w:hAnsi="ITC Legacy Sans Std Book" w:cs="Times New Roman"/>
          <w:sz w:val="28"/>
          <w:szCs w:val="28"/>
        </w:rPr>
        <w:t xml:space="preserve">the sermon. </w:t>
      </w:r>
      <w:r w:rsidRPr="00087A9A">
        <w:rPr>
          <w:rFonts w:ascii="ITC Legacy Sans Std Book" w:hAnsi="ITC Legacy Sans Std Book" w:cs="Times New Roman"/>
          <w:sz w:val="28"/>
          <w:szCs w:val="28"/>
        </w:rPr>
        <w:t>We see Jesus in</w:t>
      </w:r>
      <w:r w:rsidR="00CF448F" w:rsidRPr="00087A9A">
        <w:rPr>
          <w:rFonts w:ascii="ITC Legacy Sans Std Book" w:hAnsi="ITC Legacy Sans Std Book" w:cs="Times New Roman"/>
          <w:sz w:val="28"/>
          <w:szCs w:val="28"/>
        </w:rPr>
        <w:t xml:space="preserve"> the whole experience of worship. The charge to the choir and the other worship leaders, to </w:t>
      </w:r>
      <w:r w:rsidR="00CF448F" w:rsidRPr="00087A9A">
        <w:rPr>
          <w:rFonts w:ascii="ITC Legacy Sans Std Book" w:hAnsi="ITC Legacy Sans Std Book" w:cs="Times New Roman"/>
          <w:sz w:val="28"/>
          <w:szCs w:val="28"/>
        </w:rPr>
        <w:lastRenderedPageBreak/>
        <w:t>the ushers and even those who count the offering is to respond and provide introductions and deepening relationships to Jesus. When we do this, we not only help others know Jesus, but each of us deepens our own relationship as well.</w:t>
      </w:r>
    </w:p>
    <w:p w:rsidR="00EB3429" w:rsidRPr="00087A9A" w:rsidRDefault="00EB3429" w:rsidP="00CF448F">
      <w:pPr>
        <w:pStyle w:val="NoSpacing"/>
        <w:rPr>
          <w:rFonts w:ascii="ITC Legacy Sans Std Book" w:hAnsi="ITC Legacy Sans Std Book" w:cs="Times New Roman"/>
          <w:sz w:val="28"/>
          <w:szCs w:val="28"/>
        </w:rPr>
      </w:pPr>
    </w:p>
    <w:p w:rsidR="00EB3429" w:rsidRPr="00087A9A" w:rsidRDefault="00EB3429" w:rsidP="00CF448F">
      <w:pPr>
        <w:pStyle w:val="NoSpacing"/>
        <w:rPr>
          <w:rFonts w:ascii="ITC Legacy Sans Std Book" w:hAnsi="ITC Legacy Sans Std Book" w:cs="Times New Roman"/>
          <w:sz w:val="28"/>
          <w:szCs w:val="28"/>
        </w:rPr>
      </w:pPr>
      <w:r w:rsidRPr="00087A9A">
        <w:rPr>
          <w:rFonts w:ascii="ITC Legacy Sans Std Book" w:hAnsi="ITC Legacy Sans Std Book" w:cs="Times New Roman"/>
          <w:sz w:val="28"/>
          <w:szCs w:val="28"/>
        </w:rPr>
        <w:t>We come to church for many reasons. But at the core of them there is something that we want from Jesus or something that we need from Jesus.</w:t>
      </w:r>
    </w:p>
    <w:p w:rsidR="00EB3429" w:rsidRPr="00087A9A" w:rsidRDefault="00EB3429" w:rsidP="00CF448F">
      <w:pPr>
        <w:pStyle w:val="NoSpacing"/>
        <w:rPr>
          <w:rFonts w:ascii="ITC Legacy Sans Std Book" w:hAnsi="ITC Legacy Sans Std Book" w:cs="Times New Roman"/>
          <w:sz w:val="28"/>
          <w:szCs w:val="28"/>
        </w:rPr>
      </w:pPr>
    </w:p>
    <w:p w:rsidR="00EB3429" w:rsidRPr="00087A9A" w:rsidRDefault="00EB3429" w:rsidP="00CF448F">
      <w:pPr>
        <w:pStyle w:val="NoSpacing"/>
        <w:rPr>
          <w:rFonts w:ascii="ITC Legacy Sans Std Book" w:hAnsi="ITC Legacy Sans Std Book" w:cs="Times New Roman"/>
          <w:i/>
          <w:sz w:val="28"/>
          <w:szCs w:val="28"/>
        </w:rPr>
      </w:pPr>
      <w:r w:rsidRPr="00087A9A">
        <w:rPr>
          <w:rFonts w:ascii="ITC Legacy Sans Std Book" w:hAnsi="ITC Legacy Sans Std Book" w:cs="Times New Roman"/>
          <w:sz w:val="28"/>
          <w:szCs w:val="28"/>
        </w:rPr>
        <w:t>The gospel story today is about a man who meets Jesus.</w:t>
      </w:r>
      <w:r w:rsidR="00E52513" w:rsidRPr="00087A9A">
        <w:rPr>
          <w:rFonts w:ascii="ITC Legacy Sans Std Book" w:hAnsi="ITC Legacy Sans Std Book" w:cs="Times New Roman"/>
          <w:sz w:val="28"/>
          <w:szCs w:val="28"/>
        </w:rPr>
        <w:t xml:space="preserve"> The other gospel accounts say the man was either a “rich, young man” or a “rich ruler.” Mark just describes him as a man who wants to know about this eternal life business. This man could be any one of us – male or female or questioning</w:t>
      </w:r>
      <w:r w:rsidR="009B46B3" w:rsidRPr="00087A9A">
        <w:rPr>
          <w:rFonts w:ascii="ITC Legacy Sans Std Book" w:hAnsi="ITC Legacy Sans Std Book" w:cs="Times New Roman"/>
          <w:sz w:val="28"/>
          <w:szCs w:val="28"/>
        </w:rPr>
        <w:t>. He is the representative of humanity in that moment.</w:t>
      </w:r>
      <w:r w:rsidR="00E52513" w:rsidRPr="00087A9A">
        <w:rPr>
          <w:rFonts w:ascii="ITC Legacy Sans Std Book" w:hAnsi="ITC Legacy Sans Std Book" w:cs="Times New Roman"/>
          <w:sz w:val="28"/>
          <w:szCs w:val="28"/>
        </w:rPr>
        <w:t xml:space="preserve"> </w:t>
      </w:r>
      <w:r w:rsidR="009B46B3" w:rsidRPr="00087A9A">
        <w:rPr>
          <w:rFonts w:ascii="ITC Legacy Sans Std Book" w:hAnsi="ITC Legacy Sans Std Book" w:cs="Times New Roman"/>
          <w:sz w:val="28"/>
          <w:szCs w:val="28"/>
        </w:rPr>
        <w:t>Our agent asks</w:t>
      </w:r>
      <w:r w:rsidR="00E52513" w:rsidRPr="00087A9A">
        <w:rPr>
          <w:rFonts w:ascii="ITC Legacy Sans Std Book" w:hAnsi="ITC Legacy Sans Std Book" w:cs="Times New Roman"/>
          <w:sz w:val="28"/>
          <w:szCs w:val="28"/>
        </w:rPr>
        <w:t xml:space="preserve"> </w:t>
      </w:r>
      <w:r w:rsidR="00E52513" w:rsidRPr="00087A9A">
        <w:rPr>
          <w:rFonts w:ascii="ITC Legacy Sans Std Book" w:hAnsi="ITC Legacy Sans Std Book" w:cs="Times New Roman"/>
          <w:i/>
          <w:sz w:val="28"/>
          <w:szCs w:val="28"/>
        </w:rPr>
        <w:t>what is this eternal life business I keep hearing about?</w:t>
      </w:r>
    </w:p>
    <w:p w:rsidR="00E52513" w:rsidRPr="00087A9A" w:rsidRDefault="00E52513" w:rsidP="00CF448F">
      <w:pPr>
        <w:pStyle w:val="NoSpacing"/>
        <w:rPr>
          <w:rFonts w:ascii="ITC Legacy Sans Std Book" w:hAnsi="ITC Legacy Sans Std Book" w:cs="Times New Roman"/>
          <w:sz w:val="28"/>
          <w:szCs w:val="28"/>
        </w:rPr>
      </w:pPr>
    </w:p>
    <w:p w:rsidR="00E52513" w:rsidRPr="00087A9A" w:rsidRDefault="00E52513" w:rsidP="00CF448F">
      <w:pPr>
        <w:pStyle w:val="NoSpacing"/>
        <w:rPr>
          <w:rFonts w:ascii="ITC Legacy Sans Std Book" w:hAnsi="ITC Legacy Sans Std Book" w:cs="Times New Roman"/>
          <w:sz w:val="28"/>
          <w:szCs w:val="28"/>
        </w:rPr>
      </w:pPr>
      <w:r w:rsidRPr="00087A9A">
        <w:rPr>
          <w:rFonts w:ascii="ITC Legacy Sans Std Book" w:hAnsi="ITC Legacy Sans Std Book" w:cs="Times New Roman"/>
          <w:sz w:val="28"/>
          <w:szCs w:val="28"/>
        </w:rPr>
        <w:t xml:space="preserve">Jesus says – </w:t>
      </w:r>
      <w:r w:rsidRPr="00087A9A">
        <w:rPr>
          <w:rFonts w:ascii="ITC Legacy Sans Std Book" w:hAnsi="ITC Legacy Sans Std Book" w:cs="Times New Roman"/>
          <w:i/>
          <w:sz w:val="28"/>
          <w:szCs w:val="28"/>
        </w:rPr>
        <w:t>You know the commandments. Don’t murder, don’t commit adultery, don’t steal, don’t tell lies, don’t defraud, honor your father and mother. Keep those and all shall be well.</w:t>
      </w:r>
    </w:p>
    <w:p w:rsidR="00E52513" w:rsidRPr="00087A9A" w:rsidRDefault="00E52513" w:rsidP="00CF448F">
      <w:pPr>
        <w:pStyle w:val="NoSpacing"/>
        <w:rPr>
          <w:rFonts w:ascii="ITC Legacy Sans Std Book" w:hAnsi="ITC Legacy Sans Std Book" w:cs="Times New Roman"/>
          <w:sz w:val="28"/>
          <w:szCs w:val="28"/>
        </w:rPr>
      </w:pPr>
    </w:p>
    <w:p w:rsidR="00E52513" w:rsidRPr="00087A9A" w:rsidRDefault="00E52513" w:rsidP="00CF448F">
      <w:pPr>
        <w:pStyle w:val="NoSpacing"/>
        <w:rPr>
          <w:rFonts w:ascii="ITC Legacy Sans Std Book" w:hAnsi="ITC Legacy Sans Std Book" w:cs="Times New Roman"/>
          <w:sz w:val="28"/>
          <w:szCs w:val="28"/>
        </w:rPr>
      </w:pPr>
      <w:r w:rsidRPr="00087A9A">
        <w:rPr>
          <w:rFonts w:ascii="ITC Legacy Sans Std Book" w:hAnsi="ITC Legacy Sans Std Book" w:cs="Times New Roman"/>
          <w:sz w:val="28"/>
          <w:szCs w:val="28"/>
        </w:rPr>
        <w:t xml:space="preserve">But </w:t>
      </w:r>
      <w:r w:rsidR="009B46B3" w:rsidRPr="00087A9A">
        <w:rPr>
          <w:rFonts w:ascii="ITC Legacy Sans Std Book" w:hAnsi="ITC Legacy Sans Std Book" w:cs="Times New Roman"/>
          <w:sz w:val="28"/>
          <w:szCs w:val="28"/>
        </w:rPr>
        <w:t>our agent</w:t>
      </w:r>
      <w:r w:rsidRPr="00087A9A">
        <w:rPr>
          <w:rFonts w:ascii="ITC Legacy Sans Std Book" w:hAnsi="ITC Legacy Sans Std Book" w:cs="Times New Roman"/>
          <w:sz w:val="28"/>
          <w:szCs w:val="28"/>
        </w:rPr>
        <w:t xml:space="preserve"> who wants something else says – </w:t>
      </w:r>
      <w:r w:rsidR="005A422E" w:rsidRPr="00087A9A">
        <w:rPr>
          <w:rFonts w:ascii="ITC Legacy Sans Std Book" w:hAnsi="ITC Legacy Sans Std Book" w:cs="Times New Roman"/>
          <w:i/>
          <w:sz w:val="28"/>
          <w:szCs w:val="28"/>
        </w:rPr>
        <w:t>I have kept all the rules. But the</w:t>
      </w:r>
      <w:r w:rsidRPr="00087A9A">
        <w:rPr>
          <w:rFonts w:ascii="ITC Legacy Sans Std Book" w:hAnsi="ITC Legacy Sans Std Book" w:cs="Times New Roman"/>
          <w:i/>
          <w:sz w:val="28"/>
          <w:szCs w:val="28"/>
        </w:rPr>
        <w:t>re is still something missing.</w:t>
      </w:r>
      <w:r w:rsidR="005A422E" w:rsidRPr="00087A9A">
        <w:rPr>
          <w:rFonts w:ascii="ITC Legacy Sans Std Book" w:hAnsi="ITC Legacy Sans Std Book" w:cs="Times New Roman"/>
          <w:sz w:val="28"/>
          <w:szCs w:val="28"/>
        </w:rPr>
        <w:t xml:space="preserve"> </w:t>
      </w:r>
      <w:r w:rsidR="009B46B3" w:rsidRPr="00087A9A">
        <w:rPr>
          <w:rFonts w:ascii="ITC Legacy Sans Std Book" w:hAnsi="ITC Legacy Sans Std Book" w:cs="Times New Roman"/>
          <w:sz w:val="28"/>
          <w:szCs w:val="28"/>
        </w:rPr>
        <w:t>Can we sympathize with this plight? How many times have you done the right thing only to come up short in some calculation?</w:t>
      </w:r>
    </w:p>
    <w:p w:rsidR="009B46B3" w:rsidRPr="00087A9A" w:rsidRDefault="009B46B3" w:rsidP="00CF448F">
      <w:pPr>
        <w:pStyle w:val="NoSpacing"/>
        <w:rPr>
          <w:rFonts w:ascii="ITC Legacy Sans Std Book" w:hAnsi="ITC Legacy Sans Std Book" w:cs="Times New Roman"/>
          <w:sz w:val="28"/>
          <w:szCs w:val="28"/>
        </w:rPr>
      </w:pPr>
    </w:p>
    <w:p w:rsidR="00E15193" w:rsidRPr="00087A9A" w:rsidRDefault="005A422E" w:rsidP="00E15193">
      <w:pPr>
        <w:pStyle w:val="NoSpacing"/>
        <w:rPr>
          <w:rFonts w:ascii="ITC Legacy Sans Std Book" w:hAnsi="ITC Legacy Sans Std Book" w:cs="Times New Roman"/>
          <w:sz w:val="28"/>
          <w:szCs w:val="28"/>
        </w:rPr>
      </w:pPr>
      <w:r w:rsidRPr="00087A9A">
        <w:rPr>
          <w:rFonts w:ascii="ITC Legacy Sans Std Book" w:hAnsi="ITC Legacy Sans Std Book" w:cs="Times New Roman"/>
          <w:sz w:val="28"/>
          <w:szCs w:val="28"/>
        </w:rPr>
        <w:t xml:space="preserve">Will Willimon was for many years chaplain at Duke University. </w:t>
      </w:r>
      <w:r w:rsidR="00E15193" w:rsidRPr="00087A9A">
        <w:rPr>
          <w:rFonts w:ascii="ITC Legacy Sans Std Book" w:hAnsi="ITC Legacy Sans Std Book" w:cs="Times New Roman"/>
          <w:sz w:val="28"/>
          <w:szCs w:val="28"/>
        </w:rPr>
        <w:t xml:space="preserve">He has served the United Methodist Church as a theologian and bishop. And more than a few Presbyterians have been touched by his preaching. He </w:t>
      </w:r>
      <w:r w:rsidR="009B46B3" w:rsidRPr="00087A9A">
        <w:rPr>
          <w:rFonts w:ascii="ITC Legacy Sans Std Book" w:hAnsi="ITC Legacy Sans Std Book" w:cs="Times New Roman"/>
          <w:sz w:val="28"/>
          <w:szCs w:val="28"/>
        </w:rPr>
        <w:t>preached a sermon on this same text a few years ago.</w:t>
      </w:r>
      <w:r w:rsidR="009B46B3" w:rsidRPr="00087A9A">
        <w:rPr>
          <w:rStyle w:val="FootnoteReference"/>
          <w:rFonts w:ascii="ITC Legacy Sans Std Book" w:hAnsi="ITC Legacy Sans Std Book" w:cs="Times New Roman"/>
          <w:sz w:val="28"/>
          <w:szCs w:val="28"/>
        </w:rPr>
        <w:footnoteReference w:id="1"/>
      </w:r>
      <w:r w:rsidR="009B46B3" w:rsidRPr="00087A9A">
        <w:rPr>
          <w:rFonts w:ascii="ITC Legacy Sans Std Book" w:hAnsi="ITC Legacy Sans Std Book" w:cs="Times New Roman"/>
          <w:sz w:val="28"/>
          <w:szCs w:val="28"/>
        </w:rPr>
        <w:t xml:space="preserve"> </w:t>
      </w:r>
    </w:p>
    <w:p w:rsidR="00E15193" w:rsidRPr="00087A9A" w:rsidRDefault="00E15193" w:rsidP="00E15193">
      <w:pPr>
        <w:pStyle w:val="NoSpacing"/>
        <w:rPr>
          <w:rFonts w:ascii="ITC Legacy Sans Std Book" w:hAnsi="ITC Legacy Sans Std Book" w:cs="Times New Roman"/>
          <w:sz w:val="28"/>
          <w:szCs w:val="28"/>
        </w:rPr>
      </w:pPr>
    </w:p>
    <w:p w:rsidR="009B46B3" w:rsidRPr="00087A9A" w:rsidRDefault="009B46B3" w:rsidP="00E15193">
      <w:pPr>
        <w:pStyle w:val="NoSpacing"/>
        <w:rPr>
          <w:rFonts w:ascii="ITC Legacy Sans Std Book" w:hAnsi="ITC Legacy Sans Std Book" w:cs="Times New Roman"/>
          <w:sz w:val="28"/>
          <w:szCs w:val="28"/>
        </w:rPr>
      </w:pPr>
      <w:r w:rsidRPr="00087A9A">
        <w:rPr>
          <w:rFonts w:ascii="ITC Legacy Sans Std Book" w:hAnsi="ITC Legacy Sans Std Book" w:cs="Times New Roman"/>
          <w:sz w:val="28"/>
          <w:szCs w:val="28"/>
        </w:rPr>
        <w:t>He said that the story reminds him of an account told by Clarence Jordan, the founder of Koinania Farm in Americus, GA, the incubator of Habitat for H</w:t>
      </w:r>
      <w:r w:rsidR="007260DE" w:rsidRPr="00087A9A">
        <w:rPr>
          <w:rFonts w:ascii="ITC Legacy Sans Std Book" w:hAnsi="ITC Legacy Sans Std Book" w:cs="Times New Roman"/>
          <w:sz w:val="28"/>
          <w:szCs w:val="28"/>
        </w:rPr>
        <w:t xml:space="preserve">umanity. Jordan was visiting a relatively large church that was integrated racially as well as economically. This was in the South in the early 1960s. The pastor was a country type of fella. Jordan asked him </w:t>
      </w:r>
      <w:r w:rsidR="00E15193" w:rsidRPr="00087A9A">
        <w:rPr>
          <w:rFonts w:ascii="ITC Legacy Sans Std Book" w:hAnsi="ITC Legacy Sans Std Book" w:cs="Times New Roman"/>
          <w:sz w:val="28"/>
          <w:szCs w:val="28"/>
        </w:rPr>
        <w:t>“How</w:t>
      </w:r>
      <w:r w:rsidR="007260DE" w:rsidRPr="00087A9A">
        <w:rPr>
          <w:rFonts w:ascii="ITC Legacy Sans Std Book" w:hAnsi="ITC Legacy Sans Std Book" w:cs="Times New Roman"/>
          <w:sz w:val="28"/>
          <w:szCs w:val="28"/>
        </w:rPr>
        <w:t xml:space="preserve"> did your church get this way?’</w:t>
      </w:r>
    </w:p>
    <w:p w:rsidR="007260DE" w:rsidRPr="00087A9A" w:rsidRDefault="007260DE" w:rsidP="00CF448F">
      <w:pPr>
        <w:pStyle w:val="NoSpacing"/>
        <w:rPr>
          <w:rFonts w:ascii="ITC Legacy Sans Std Book" w:hAnsi="ITC Legacy Sans Std Book" w:cs="Times New Roman"/>
          <w:sz w:val="28"/>
          <w:szCs w:val="28"/>
        </w:rPr>
      </w:pPr>
    </w:p>
    <w:p w:rsidR="007260DE" w:rsidRPr="00087A9A" w:rsidRDefault="007260DE" w:rsidP="00CF448F">
      <w:pPr>
        <w:pStyle w:val="NoSpacing"/>
        <w:rPr>
          <w:rFonts w:ascii="ITC Legacy Sans Std Book" w:hAnsi="ITC Legacy Sans Std Book" w:cs="Times New Roman"/>
          <w:sz w:val="28"/>
          <w:szCs w:val="28"/>
        </w:rPr>
      </w:pPr>
      <w:r w:rsidRPr="00087A9A">
        <w:rPr>
          <w:rFonts w:ascii="ITC Legacy Sans Std Book" w:hAnsi="ITC Legacy Sans Std Book" w:cs="Times New Roman"/>
          <w:sz w:val="28"/>
          <w:szCs w:val="28"/>
        </w:rPr>
        <w:t>The preacher responded – “What way?” Jordan replied that it was unusual to see that kind of diversity in that place and time.</w:t>
      </w:r>
    </w:p>
    <w:p w:rsidR="007260DE" w:rsidRPr="00087A9A" w:rsidRDefault="007260DE" w:rsidP="00CF448F">
      <w:pPr>
        <w:pStyle w:val="NoSpacing"/>
        <w:rPr>
          <w:rFonts w:ascii="ITC Legacy Sans Std Book" w:hAnsi="ITC Legacy Sans Std Book" w:cs="Times New Roman"/>
          <w:sz w:val="28"/>
          <w:szCs w:val="28"/>
        </w:rPr>
      </w:pPr>
    </w:p>
    <w:p w:rsidR="007260DE" w:rsidRPr="00087A9A" w:rsidRDefault="007260DE" w:rsidP="007260DE">
      <w:pPr>
        <w:pStyle w:val="NoSpacing"/>
        <w:pBdr>
          <w:top w:val="single" w:sz="4" w:space="1" w:color="auto"/>
          <w:left w:val="single" w:sz="4" w:space="4" w:color="auto"/>
          <w:bottom w:val="single" w:sz="4" w:space="1" w:color="auto"/>
          <w:right w:val="single" w:sz="4" w:space="4" w:color="auto"/>
        </w:pBdr>
        <w:rPr>
          <w:rFonts w:ascii="ITC Legacy Sans Std Book" w:hAnsi="ITC Legacy Sans Std Book" w:cs="Times New Roman"/>
          <w:sz w:val="28"/>
          <w:szCs w:val="28"/>
        </w:rPr>
      </w:pPr>
      <w:r w:rsidRPr="00087A9A">
        <w:rPr>
          <w:rFonts w:ascii="ITC Legacy Sans Std Book" w:hAnsi="ITC Legacy Sans Std Book" w:cs="Times New Roman"/>
          <w:sz w:val="28"/>
          <w:szCs w:val="28"/>
        </w:rPr>
        <w:t xml:space="preserve">The preacher said, "Well, when our preacher left our small church, I went to the deacons and said, 'I'll be the preacher.'  The first Sunday as preacher, I opened the book and read, 'As many of </w:t>
      </w:r>
    </w:p>
    <w:p w:rsidR="007260DE" w:rsidRPr="00087A9A" w:rsidRDefault="007260DE" w:rsidP="007260DE">
      <w:pPr>
        <w:pStyle w:val="NoSpacing"/>
        <w:pBdr>
          <w:top w:val="single" w:sz="4" w:space="1" w:color="auto"/>
          <w:left w:val="single" w:sz="4" w:space="4" w:color="auto"/>
          <w:bottom w:val="single" w:sz="4" w:space="1" w:color="auto"/>
          <w:right w:val="single" w:sz="4" w:space="4" w:color="auto"/>
        </w:pBdr>
        <w:rPr>
          <w:rFonts w:ascii="ITC Legacy Sans Std Book" w:hAnsi="ITC Legacy Sans Std Book" w:cs="Times New Roman"/>
          <w:sz w:val="28"/>
          <w:szCs w:val="28"/>
        </w:rPr>
      </w:pPr>
      <w:r w:rsidRPr="00087A9A">
        <w:rPr>
          <w:rFonts w:ascii="ITC Legacy Sans Std Book" w:hAnsi="ITC Legacy Sans Std Book" w:cs="Times New Roman"/>
          <w:sz w:val="28"/>
          <w:szCs w:val="28"/>
        </w:rPr>
        <w:t>slaves or free, males or females, because you all is one in Jesus.'</w:t>
      </w:r>
    </w:p>
    <w:p w:rsidR="007260DE" w:rsidRPr="00087A9A" w:rsidRDefault="007260DE" w:rsidP="007260DE">
      <w:pPr>
        <w:pStyle w:val="NoSpacing"/>
        <w:pBdr>
          <w:top w:val="single" w:sz="4" w:space="1" w:color="auto"/>
          <w:left w:val="single" w:sz="4" w:space="4" w:color="auto"/>
          <w:bottom w:val="single" w:sz="4" w:space="1" w:color="auto"/>
          <w:right w:val="single" w:sz="4" w:space="4" w:color="auto"/>
        </w:pBdr>
        <w:rPr>
          <w:rFonts w:ascii="ITC Legacy Sans Std Book" w:hAnsi="ITC Legacy Sans Std Book" w:cs="Times New Roman"/>
          <w:sz w:val="28"/>
          <w:szCs w:val="28"/>
        </w:rPr>
      </w:pPr>
    </w:p>
    <w:p w:rsidR="007260DE" w:rsidRPr="00087A9A" w:rsidRDefault="007260DE" w:rsidP="007260DE">
      <w:pPr>
        <w:pStyle w:val="NoSpacing"/>
        <w:pBdr>
          <w:top w:val="single" w:sz="4" w:space="1" w:color="auto"/>
          <w:left w:val="single" w:sz="4" w:space="4" w:color="auto"/>
          <w:bottom w:val="single" w:sz="4" w:space="1" w:color="auto"/>
          <w:right w:val="single" w:sz="4" w:space="4" w:color="auto"/>
        </w:pBdr>
        <w:rPr>
          <w:rFonts w:ascii="ITC Legacy Sans Std Book" w:hAnsi="ITC Legacy Sans Std Book" w:cs="Times New Roman"/>
          <w:sz w:val="28"/>
          <w:szCs w:val="28"/>
        </w:rPr>
      </w:pPr>
      <w:r w:rsidRPr="00087A9A">
        <w:rPr>
          <w:rFonts w:ascii="ITC Legacy Sans Std Book" w:hAnsi="ITC Legacy Sans Std Book" w:cs="Times New Roman"/>
          <w:sz w:val="28"/>
          <w:szCs w:val="28"/>
        </w:rPr>
        <w:t>Then I closed the book and I said, 'If you are one with Jesus, you are one with all kind of folks.  And if you ain't, well, you ain't.'"</w:t>
      </w:r>
    </w:p>
    <w:p w:rsidR="007260DE" w:rsidRPr="00087A9A" w:rsidRDefault="007260DE" w:rsidP="007260DE">
      <w:pPr>
        <w:pStyle w:val="NoSpacing"/>
        <w:pBdr>
          <w:top w:val="single" w:sz="4" w:space="1" w:color="auto"/>
          <w:left w:val="single" w:sz="4" w:space="4" w:color="auto"/>
          <w:bottom w:val="single" w:sz="4" w:space="1" w:color="auto"/>
          <w:right w:val="single" w:sz="4" w:space="4" w:color="auto"/>
        </w:pBdr>
        <w:rPr>
          <w:rFonts w:ascii="ITC Legacy Sans Std Book" w:hAnsi="ITC Legacy Sans Std Book" w:cs="Times New Roman"/>
          <w:sz w:val="28"/>
          <w:szCs w:val="28"/>
        </w:rPr>
      </w:pPr>
    </w:p>
    <w:p w:rsidR="007260DE" w:rsidRPr="00087A9A" w:rsidRDefault="007260DE" w:rsidP="007260DE">
      <w:pPr>
        <w:pStyle w:val="NoSpacing"/>
        <w:pBdr>
          <w:top w:val="single" w:sz="4" w:space="1" w:color="auto"/>
          <w:left w:val="single" w:sz="4" w:space="4" w:color="auto"/>
          <w:bottom w:val="single" w:sz="4" w:space="1" w:color="auto"/>
          <w:right w:val="single" w:sz="4" w:space="4" w:color="auto"/>
        </w:pBdr>
        <w:rPr>
          <w:rFonts w:ascii="ITC Legacy Sans Std Book" w:hAnsi="ITC Legacy Sans Std Book" w:cs="Times New Roman"/>
          <w:sz w:val="28"/>
          <w:szCs w:val="28"/>
        </w:rPr>
      </w:pPr>
      <w:r w:rsidRPr="00087A9A">
        <w:rPr>
          <w:rFonts w:ascii="ITC Legacy Sans Std Book" w:hAnsi="ITC Legacy Sans Std Book" w:cs="Times New Roman"/>
          <w:sz w:val="28"/>
          <w:szCs w:val="28"/>
        </w:rPr>
        <w:t xml:space="preserve">Jordan asked what happened after that. "Well," the preacher said, "the deacons took me into the back room and they told me they didn't want to hear that kind of preaching no more." </w:t>
      </w:r>
    </w:p>
    <w:p w:rsidR="007260DE" w:rsidRPr="00087A9A" w:rsidRDefault="007260DE" w:rsidP="007260DE">
      <w:pPr>
        <w:pStyle w:val="NoSpacing"/>
        <w:pBdr>
          <w:top w:val="single" w:sz="4" w:space="1" w:color="auto"/>
          <w:left w:val="single" w:sz="4" w:space="4" w:color="auto"/>
          <w:bottom w:val="single" w:sz="4" w:space="1" w:color="auto"/>
          <w:right w:val="single" w:sz="4" w:space="4" w:color="auto"/>
        </w:pBdr>
        <w:rPr>
          <w:rFonts w:ascii="ITC Legacy Sans Std Book" w:hAnsi="ITC Legacy Sans Std Book" w:cs="Times New Roman"/>
          <w:sz w:val="28"/>
          <w:szCs w:val="28"/>
        </w:rPr>
      </w:pPr>
    </w:p>
    <w:p w:rsidR="007260DE" w:rsidRPr="00087A9A" w:rsidRDefault="007260DE" w:rsidP="007260DE">
      <w:pPr>
        <w:pStyle w:val="NoSpacing"/>
        <w:pBdr>
          <w:top w:val="single" w:sz="4" w:space="1" w:color="auto"/>
          <w:left w:val="single" w:sz="4" w:space="4" w:color="auto"/>
          <w:bottom w:val="single" w:sz="4" w:space="1" w:color="auto"/>
          <w:right w:val="single" w:sz="4" w:space="4" w:color="auto"/>
        </w:pBdr>
        <w:rPr>
          <w:rFonts w:ascii="ITC Legacy Sans Std Book" w:hAnsi="ITC Legacy Sans Std Book" w:cs="Times New Roman"/>
          <w:sz w:val="28"/>
          <w:szCs w:val="28"/>
        </w:rPr>
      </w:pPr>
      <w:r w:rsidRPr="00087A9A">
        <w:rPr>
          <w:rFonts w:ascii="ITC Legacy Sans Std Book" w:hAnsi="ITC Legacy Sans Std Book" w:cs="Times New Roman"/>
          <w:sz w:val="28"/>
          <w:szCs w:val="28"/>
        </w:rPr>
        <w:t>Jordan asked what he did then. "I fired them deacons," the preacher roared.</w:t>
      </w:r>
    </w:p>
    <w:p w:rsidR="007260DE" w:rsidRPr="00087A9A" w:rsidRDefault="007260DE" w:rsidP="007260DE">
      <w:pPr>
        <w:pStyle w:val="NoSpacing"/>
        <w:pBdr>
          <w:top w:val="single" w:sz="4" w:space="1" w:color="auto"/>
          <w:left w:val="single" w:sz="4" w:space="4" w:color="auto"/>
          <w:bottom w:val="single" w:sz="4" w:space="1" w:color="auto"/>
          <w:right w:val="single" w:sz="4" w:space="4" w:color="auto"/>
        </w:pBdr>
        <w:rPr>
          <w:rFonts w:ascii="ITC Legacy Sans Std Book" w:hAnsi="ITC Legacy Sans Std Book" w:cs="Times New Roman"/>
          <w:sz w:val="28"/>
          <w:szCs w:val="28"/>
        </w:rPr>
      </w:pPr>
    </w:p>
    <w:p w:rsidR="007260DE" w:rsidRPr="00087A9A" w:rsidRDefault="007260DE" w:rsidP="007260DE">
      <w:pPr>
        <w:pStyle w:val="NoSpacing"/>
        <w:pBdr>
          <w:top w:val="single" w:sz="4" w:space="1" w:color="auto"/>
          <w:left w:val="single" w:sz="4" w:space="4" w:color="auto"/>
          <w:bottom w:val="single" w:sz="4" w:space="1" w:color="auto"/>
          <w:right w:val="single" w:sz="4" w:space="4" w:color="auto"/>
        </w:pBdr>
        <w:rPr>
          <w:rFonts w:ascii="ITC Legacy Sans Std Book" w:hAnsi="ITC Legacy Sans Std Book" w:cs="Times New Roman"/>
          <w:sz w:val="28"/>
          <w:szCs w:val="28"/>
        </w:rPr>
      </w:pPr>
      <w:r w:rsidRPr="00087A9A">
        <w:rPr>
          <w:rFonts w:ascii="ITC Legacy Sans Std Book" w:hAnsi="ITC Legacy Sans Std Book" w:cs="Times New Roman"/>
          <w:sz w:val="28"/>
          <w:szCs w:val="28"/>
        </w:rPr>
        <w:t xml:space="preserve">"Then what happened?" asked Jordan. </w:t>
      </w:r>
    </w:p>
    <w:p w:rsidR="007260DE" w:rsidRPr="00087A9A" w:rsidRDefault="007260DE" w:rsidP="007260DE">
      <w:pPr>
        <w:pStyle w:val="NoSpacing"/>
        <w:pBdr>
          <w:top w:val="single" w:sz="4" w:space="1" w:color="auto"/>
          <w:left w:val="single" w:sz="4" w:space="4" w:color="auto"/>
          <w:bottom w:val="single" w:sz="4" w:space="1" w:color="auto"/>
          <w:right w:val="single" w:sz="4" w:space="4" w:color="auto"/>
        </w:pBdr>
        <w:rPr>
          <w:rFonts w:ascii="ITC Legacy Sans Std Book" w:hAnsi="ITC Legacy Sans Std Book" w:cs="Times New Roman"/>
          <w:sz w:val="28"/>
          <w:szCs w:val="28"/>
        </w:rPr>
      </w:pPr>
    </w:p>
    <w:p w:rsidR="007260DE" w:rsidRPr="00087A9A" w:rsidRDefault="007260DE" w:rsidP="007260DE">
      <w:pPr>
        <w:pStyle w:val="NoSpacing"/>
        <w:pBdr>
          <w:top w:val="single" w:sz="4" w:space="1" w:color="auto"/>
          <w:left w:val="single" w:sz="4" w:space="4" w:color="auto"/>
          <w:bottom w:val="single" w:sz="4" w:space="1" w:color="auto"/>
          <w:right w:val="single" w:sz="4" w:space="4" w:color="auto"/>
        </w:pBdr>
        <w:rPr>
          <w:rFonts w:ascii="ITC Legacy Sans Std Book" w:hAnsi="ITC Legacy Sans Std Book" w:cs="Times New Roman"/>
          <w:sz w:val="28"/>
          <w:szCs w:val="28"/>
        </w:rPr>
      </w:pPr>
      <w:r w:rsidRPr="00087A9A">
        <w:rPr>
          <w:rFonts w:ascii="ITC Legacy Sans Std Book" w:hAnsi="ITC Legacy Sans Std Book" w:cs="Times New Roman"/>
          <w:sz w:val="28"/>
          <w:szCs w:val="28"/>
        </w:rPr>
        <w:t>"Well," said the old hillbilly preacher, "I preached that church down to four.  Not long after that, it started growing.  And it grew.  And I found out that revival sometimes don't mean bringin' people in but gettin' people out that don't dare to love Jesus." (As told in Hauerwas and Willimon, Where Resident Aliens Live, Nashville: Abingdon, 1996, p. 103).</w:t>
      </w:r>
    </w:p>
    <w:p w:rsidR="007260DE" w:rsidRPr="00087A9A" w:rsidRDefault="007260DE" w:rsidP="007260DE">
      <w:pPr>
        <w:pStyle w:val="NoSpacing"/>
        <w:rPr>
          <w:rFonts w:ascii="ITC Legacy Sans Std Book" w:hAnsi="ITC Legacy Sans Std Book" w:cs="Times New Roman"/>
          <w:sz w:val="28"/>
          <w:szCs w:val="28"/>
        </w:rPr>
      </w:pPr>
    </w:p>
    <w:p w:rsidR="007260DE" w:rsidRPr="00087A9A" w:rsidRDefault="007260DE" w:rsidP="007260DE">
      <w:pPr>
        <w:pStyle w:val="NoSpacing"/>
        <w:rPr>
          <w:rFonts w:ascii="ITC Legacy Sans Std Book" w:hAnsi="ITC Legacy Sans Std Book" w:cs="Times New Roman"/>
          <w:i/>
          <w:sz w:val="28"/>
          <w:szCs w:val="28"/>
        </w:rPr>
      </w:pPr>
      <w:r w:rsidRPr="00087A9A">
        <w:rPr>
          <w:rFonts w:ascii="ITC Legacy Sans Std Book" w:hAnsi="ITC Legacy Sans Std Book" w:cs="Times New Roman"/>
          <w:sz w:val="28"/>
          <w:szCs w:val="28"/>
        </w:rPr>
        <w:t xml:space="preserve">Willimon says that this seems to be a pretty good example of the Good News being the Bad News. He then told about a time when he led a student Bible study in a college dormitory. He was the chaplain at Duke University so interacting with college students was part of Willimon’s daily rounds for a good many years. He tells of a time when he was using this account in much the way it has been presented so far. The he asked the students: </w:t>
      </w:r>
      <w:r w:rsidRPr="00087A9A">
        <w:rPr>
          <w:rFonts w:ascii="ITC Legacy Sans Std Book" w:hAnsi="ITC Legacy Sans Std Book" w:cs="Times New Roman"/>
          <w:i/>
          <w:sz w:val="28"/>
          <w:szCs w:val="28"/>
        </w:rPr>
        <w:t>What do you make of this story?</w:t>
      </w:r>
    </w:p>
    <w:p w:rsidR="007260DE" w:rsidRPr="00087A9A" w:rsidRDefault="007260DE" w:rsidP="007260DE">
      <w:pPr>
        <w:pStyle w:val="NoSpacing"/>
        <w:rPr>
          <w:rFonts w:ascii="ITC Legacy Sans Std Book" w:hAnsi="ITC Legacy Sans Std Book" w:cs="Times New Roman"/>
          <w:sz w:val="28"/>
          <w:szCs w:val="28"/>
        </w:rPr>
      </w:pPr>
    </w:p>
    <w:p w:rsidR="007260DE" w:rsidRPr="00087A9A" w:rsidRDefault="007260DE" w:rsidP="007260DE">
      <w:pPr>
        <w:pStyle w:val="NoSpacing"/>
        <w:rPr>
          <w:rFonts w:ascii="ITC Legacy Sans Std Book" w:hAnsi="ITC Legacy Sans Std Book" w:cs="Times New Roman"/>
          <w:i/>
          <w:sz w:val="28"/>
          <w:szCs w:val="28"/>
        </w:rPr>
      </w:pPr>
      <w:r w:rsidRPr="00087A9A">
        <w:rPr>
          <w:rFonts w:ascii="ITC Legacy Sans Std Book" w:hAnsi="ITC Legacy Sans Std Book" w:cs="Times New Roman"/>
          <w:sz w:val="28"/>
          <w:szCs w:val="28"/>
        </w:rPr>
        <w:t xml:space="preserve">On student immediately asked: </w:t>
      </w:r>
      <w:r w:rsidRPr="00087A9A">
        <w:rPr>
          <w:rFonts w:ascii="ITC Legacy Sans Std Book" w:hAnsi="ITC Legacy Sans Std Book" w:cs="Times New Roman"/>
          <w:i/>
          <w:sz w:val="28"/>
          <w:szCs w:val="28"/>
        </w:rPr>
        <w:t>Has Jesus ever met this man before?</w:t>
      </w:r>
    </w:p>
    <w:p w:rsidR="007260DE" w:rsidRPr="00087A9A" w:rsidRDefault="007260DE" w:rsidP="007260DE">
      <w:pPr>
        <w:pStyle w:val="NoSpacing"/>
        <w:rPr>
          <w:rFonts w:ascii="ITC Legacy Sans Std Book" w:hAnsi="ITC Legacy Sans Std Book" w:cs="Times New Roman"/>
          <w:sz w:val="28"/>
          <w:szCs w:val="28"/>
        </w:rPr>
      </w:pPr>
    </w:p>
    <w:p w:rsidR="007260DE" w:rsidRPr="00087A9A" w:rsidRDefault="007260DE" w:rsidP="007260DE">
      <w:pPr>
        <w:pStyle w:val="NoSpacing"/>
        <w:rPr>
          <w:rFonts w:ascii="ITC Legacy Sans Std Book" w:hAnsi="ITC Legacy Sans Std Book" w:cs="Times New Roman"/>
          <w:i/>
          <w:sz w:val="28"/>
          <w:szCs w:val="28"/>
        </w:rPr>
      </w:pPr>
      <w:r w:rsidRPr="00087A9A">
        <w:rPr>
          <w:rFonts w:ascii="ITC Legacy Sans Std Book" w:hAnsi="ITC Legacy Sans Std Book" w:cs="Times New Roman"/>
          <w:sz w:val="28"/>
          <w:szCs w:val="28"/>
        </w:rPr>
        <w:t xml:space="preserve">Willimon replied: </w:t>
      </w:r>
      <w:r w:rsidRPr="00087A9A">
        <w:rPr>
          <w:rFonts w:ascii="ITC Legacy Sans Std Book" w:hAnsi="ITC Legacy Sans Std Book" w:cs="Times New Roman"/>
          <w:i/>
          <w:sz w:val="28"/>
          <w:szCs w:val="28"/>
        </w:rPr>
        <w:t>Why do you ask?</w:t>
      </w:r>
    </w:p>
    <w:p w:rsidR="007260DE" w:rsidRPr="00087A9A" w:rsidRDefault="007260DE" w:rsidP="007260DE">
      <w:pPr>
        <w:pStyle w:val="NoSpacing"/>
        <w:rPr>
          <w:rFonts w:ascii="ITC Legacy Sans Std Book" w:hAnsi="ITC Legacy Sans Std Book" w:cs="Times New Roman"/>
          <w:i/>
          <w:sz w:val="28"/>
          <w:szCs w:val="28"/>
        </w:rPr>
      </w:pPr>
    </w:p>
    <w:p w:rsidR="007260DE" w:rsidRPr="00087A9A" w:rsidRDefault="007260DE" w:rsidP="007260DE">
      <w:pPr>
        <w:pStyle w:val="NoSpacing"/>
        <w:rPr>
          <w:rFonts w:ascii="ITC Legacy Sans Std Book" w:hAnsi="ITC Legacy Sans Std Book" w:cs="Times New Roman"/>
          <w:i/>
          <w:sz w:val="28"/>
          <w:szCs w:val="28"/>
        </w:rPr>
      </w:pPr>
      <w:r w:rsidRPr="00087A9A">
        <w:rPr>
          <w:rFonts w:ascii="ITC Legacy Sans Std Book" w:hAnsi="ITC Legacy Sans Std Book" w:cs="Times New Roman"/>
          <w:i/>
          <w:sz w:val="28"/>
          <w:szCs w:val="28"/>
        </w:rPr>
        <w:t>“Because Jesus seems to have lots of faith in him.  He demands something risky, radical of him.  I wonder if Jesus knew this man had a gift for risky, radical response.  In my experience, a professor only demands the best from students that the professor thinks are the smartest, best students.  I wonder what there was about this man that made Jesus have so much faith he could really be a disciple."</w:t>
      </w:r>
    </w:p>
    <w:p w:rsidR="007260DE" w:rsidRPr="00087A9A" w:rsidRDefault="007260DE" w:rsidP="007260DE">
      <w:pPr>
        <w:pStyle w:val="NoSpacing"/>
        <w:rPr>
          <w:rFonts w:ascii="ITC Legacy Sans Std Book" w:hAnsi="ITC Legacy Sans Std Book" w:cs="Times New Roman"/>
          <w:sz w:val="28"/>
          <w:szCs w:val="28"/>
        </w:rPr>
      </w:pPr>
    </w:p>
    <w:p w:rsidR="007260DE" w:rsidRPr="00087A9A" w:rsidRDefault="007260DE" w:rsidP="007260DE">
      <w:pPr>
        <w:pStyle w:val="NoSpacing"/>
        <w:rPr>
          <w:rFonts w:ascii="ITC Legacy Sans Std Book" w:hAnsi="ITC Legacy Sans Std Book" w:cs="Times New Roman"/>
          <w:sz w:val="28"/>
          <w:szCs w:val="28"/>
        </w:rPr>
      </w:pPr>
      <w:r w:rsidRPr="00087A9A">
        <w:rPr>
          <w:rFonts w:ascii="ITC Legacy Sans Std Book" w:hAnsi="ITC Legacy Sans Std Book" w:cs="Times New Roman"/>
          <w:sz w:val="28"/>
          <w:szCs w:val="28"/>
        </w:rPr>
        <w:t>That was not what the theologian and chaplain and preacher was expecting. The</w:t>
      </w:r>
      <w:r w:rsidR="00E15193" w:rsidRPr="00087A9A">
        <w:rPr>
          <w:rFonts w:ascii="ITC Legacy Sans Std Book" w:hAnsi="ITC Legacy Sans Std Book" w:cs="Times New Roman"/>
          <w:sz w:val="28"/>
          <w:szCs w:val="28"/>
        </w:rPr>
        <w:t>n</w:t>
      </w:r>
      <w:r w:rsidRPr="00087A9A">
        <w:rPr>
          <w:rFonts w:ascii="ITC Legacy Sans Std Book" w:hAnsi="ITC Legacy Sans Std Book" w:cs="Times New Roman"/>
          <w:sz w:val="28"/>
          <w:szCs w:val="28"/>
        </w:rPr>
        <w:t xml:space="preserve"> another student said:</w:t>
      </w:r>
    </w:p>
    <w:p w:rsidR="007260DE" w:rsidRPr="00087A9A" w:rsidRDefault="007260DE" w:rsidP="007260DE">
      <w:pPr>
        <w:pStyle w:val="NoSpacing"/>
        <w:rPr>
          <w:rFonts w:ascii="ITC Legacy Sans Std Book" w:hAnsi="ITC Legacy Sans Std Book" w:cs="Times New Roman"/>
          <w:sz w:val="28"/>
          <w:szCs w:val="28"/>
        </w:rPr>
      </w:pPr>
    </w:p>
    <w:p w:rsidR="007260DE" w:rsidRPr="00087A9A" w:rsidRDefault="007260DE" w:rsidP="007260DE">
      <w:pPr>
        <w:pStyle w:val="NoSpacing"/>
        <w:rPr>
          <w:rFonts w:ascii="ITC Legacy Sans Std Book" w:hAnsi="ITC Legacy Sans Std Book" w:cs="Times New Roman"/>
          <w:i/>
          <w:sz w:val="28"/>
          <w:szCs w:val="28"/>
        </w:rPr>
      </w:pPr>
      <w:r w:rsidRPr="00087A9A">
        <w:rPr>
          <w:rFonts w:ascii="ITC Legacy Sans Std Book" w:hAnsi="ITC Legacy Sans Std Book" w:cs="Times New Roman"/>
          <w:i/>
          <w:sz w:val="28"/>
          <w:szCs w:val="28"/>
        </w:rPr>
        <w:t>"I wish Jesus would ask something like this of me.  My parents totally control my life just because they are paying all my bills.  And I complain about them calling the shots, but I am so tied to all this stuff I don't think I could ever break free.  But maybe Jesus thinks otherwise."</w:t>
      </w:r>
    </w:p>
    <w:p w:rsidR="007260DE" w:rsidRPr="00087A9A" w:rsidRDefault="007260DE" w:rsidP="007260DE">
      <w:pPr>
        <w:pStyle w:val="NoSpacing"/>
        <w:rPr>
          <w:rFonts w:ascii="ITC Legacy Sans Std Book" w:hAnsi="ITC Legacy Sans Std Book" w:cs="Times New Roman"/>
          <w:sz w:val="28"/>
          <w:szCs w:val="28"/>
        </w:rPr>
      </w:pPr>
    </w:p>
    <w:p w:rsidR="007260DE" w:rsidRPr="00087A9A" w:rsidRDefault="007260DE" w:rsidP="007260DE">
      <w:pPr>
        <w:pStyle w:val="NoSpacing"/>
        <w:rPr>
          <w:rFonts w:ascii="ITC Legacy Sans Std Book" w:hAnsi="ITC Legacy Sans Std Book" w:cs="Times New Roman"/>
          <w:sz w:val="28"/>
          <w:szCs w:val="28"/>
        </w:rPr>
      </w:pPr>
      <w:r w:rsidRPr="00087A9A">
        <w:rPr>
          <w:rFonts w:ascii="ITC Legacy Sans Std Book" w:hAnsi="ITC Legacy Sans Std Book" w:cs="Times New Roman"/>
          <w:sz w:val="28"/>
          <w:szCs w:val="28"/>
        </w:rPr>
        <w:t>Again, not what was expected. Willimon eve</w:t>
      </w:r>
      <w:r w:rsidR="00BF1BA8" w:rsidRPr="00087A9A">
        <w:rPr>
          <w:rFonts w:ascii="ITC Legacy Sans Std Book" w:hAnsi="ITC Legacy Sans Std Book" w:cs="Times New Roman"/>
          <w:sz w:val="28"/>
          <w:szCs w:val="28"/>
        </w:rPr>
        <w:t>n</w:t>
      </w:r>
      <w:r w:rsidRPr="00087A9A">
        <w:rPr>
          <w:rFonts w:ascii="ITC Legacy Sans Std Book" w:hAnsi="ITC Legacy Sans Std Book" w:cs="Times New Roman"/>
          <w:sz w:val="28"/>
          <w:szCs w:val="28"/>
        </w:rPr>
        <w:t xml:space="preserve"> said he was </w:t>
      </w:r>
      <w:r w:rsidRPr="00087A9A">
        <w:rPr>
          <w:rFonts w:ascii="ITC Legacy Sans Std Book" w:hAnsi="ITC Legacy Sans Std Book" w:cs="Times New Roman"/>
          <w:i/>
          <w:sz w:val="28"/>
          <w:szCs w:val="28"/>
        </w:rPr>
        <w:t>astounded.</w:t>
      </w:r>
    </w:p>
    <w:p w:rsidR="007260DE" w:rsidRPr="00087A9A" w:rsidRDefault="007260DE" w:rsidP="007260DE">
      <w:pPr>
        <w:pStyle w:val="NoSpacing"/>
        <w:rPr>
          <w:rFonts w:ascii="ITC Legacy Sans Std Book" w:hAnsi="ITC Legacy Sans Std Book" w:cs="Times New Roman"/>
          <w:sz w:val="28"/>
          <w:szCs w:val="28"/>
        </w:rPr>
      </w:pPr>
    </w:p>
    <w:p w:rsidR="007260DE" w:rsidRPr="00087A9A" w:rsidRDefault="007260DE" w:rsidP="007260DE">
      <w:pPr>
        <w:pStyle w:val="NoSpacing"/>
        <w:rPr>
          <w:rFonts w:ascii="ITC Legacy Sans Std Book" w:hAnsi="ITC Legacy Sans Std Book" w:cs="Times New Roman"/>
          <w:i/>
          <w:sz w:val="28"/>
          <w:szCs w:val="28"/>
        </w:rPr>
      </w:pPr>
      <w:r w:rsidRPr="00087A9A">
        <w:rPr>
          <w:rFonts w:ascii="ITC Legacy Sans Std Book" w:hAnsi="ITC Legacy Sans Std Book" w:cs="Times New Roman"/>
          <w:sz w:val="28"/>
          <w:szCs w:val="28"/>
        </w:rPr>
        <w:t xml:space="preserve">He said: </w:t>
      </w:r>
      <w:r w:rsidRPr="00087A9A">
        <w:rPr>
          <w:rFonts w:ascii="ITC Legacy Sans Std Book" w:hAnsi="ITC Legacy Sans Std Book" w:cs="Times New Roman"/>
          <w:i/>
          <w:sz w:val="28"/>
          <w:szCs w:val="28"/>
        </w:rPr>
        <w:t xml:space="preserve">What I had heard as severe, demanding BAD news, these students heard as gracious, GOOD news. </w:t>
      </w:r>
    </w:p>
    <w:p w:rsidR="007260DE" w:rsidRPr="00087A9A" w:rsidRDefault="007260DE" w:rsidP="007260DE">
      <w:pPr>
        <w:pStyle w:val="NoSpacing"/>
        <w:rPr>
          <w:rFonts w:ascii="ITC Legacy Sans Std Book" w:hAnsi="ITC Legacy Sans Std Book" w:cs="Times New Roman"/>
          <w:i/>
          <w:sz w:val="28"/>
          <w:szCs w:val="28"/>
        </w:rPr>
      </w:pPr>
    </w:p>
    <w:p w:rsidR="007260DE" w:rsidRPr="00087A9A" w:rsidRDefault="007260DE" w:rsidP="007260DE">
      <w:pPr>
        <w:pStyle w:val="NoSpacing"/>
        <w:rPr>
          <w:rFonts w:ascii="ITC Legacy Sans Std Book" w:hAnsi="ITC Legacy Sans Std Book" w:cs="Times New Roman"/>
          <w:i/>
          <w:sz w:val="28"/>
          <w:szCs w:val="28"/>
        </w:rPr>
      </w:pPr>
      <w:r w:rsidRPr="00087A9A">
        <w:rPr>
          <w:rFonts w:ascii="ITC Legacy Sans Std Book" w:hAnsi="ITC Legacy Sans Std Book" w:cs="Times New Roman"/>
          <w:i/>
          <w:sz w:val="28"/>
          <w:szCs w:val="28"/>
        </w:rPr>
        <w:t>Jesus invites people to be his disciples:  divest!  Break free! Let go of your stuff!  Follow me!  I believe you can do it!</w:t>
      </w:r>
    </w:p>
    <w:p w:rsidR="00BF1BA8" w:rsidRPr="00087A9A" w:rsidRDefault="00BF1BA8" w:rsidP="007260DE">
      <w:pPr>
        <w:pStyle w:val="NoSpacing"/>
        <w:rPr>
          <w:rFonts w:ascii="ITC Legacy Sans Std Book" w:hAnsi="ITC Legacy Sans Std Book" w:cs="Times New Roman"/>
          <w:sz w:val="28"/>
          <w:szCs w:val="28"/>
        </w:rPr>
      </w:pPr>
    </w:p>
    <w:p w:rsidR="00BF1BA8" w:rsidRPr="00087A9A" w:rsidRDefault="00BF1BA8" w:rsidP="007260DE">
      <w:pPr>
        <w:pStyle w:val="NoSpacing"/>
        <w:rPr>
          <w:rFonts w:ascii="ITC Legacy Sans Std Book" w:hAnsi="ITC Legacy Sans Std Book" w:cs="Times New Roman"/>
          <w:sz w:val="28"/>
          <w:szCs w:val="28"/>
        </w:rPr>
      </w:pPr>
      <w:r w:rsidRPr="00087A9A">
        <w:rPr>
          <w:rFonts w:ascii="ITC Legacy Sans Std Book" w:hAnsi="ITC Legacy Sans Std Book" w:cs="Times New Roman"/>
          <w:sz w:val="28"/>
          <w:szCs w:val="28"/>
        </w:rPr>
        <w:t>We humans say that camels can’t make it through the eye of a needle. Yet Jesus says – no so fast.</w:t>
      </w:r>
    </w:p>
    <w:p w:rsidR="00BF1BA8" w:rsidRPr="00087A9A" w:rsidRDefault="00BF1BA8" w:rsidP="007260DE">
      <w:pPr>
        <w:pStyle w:val="NoSpacing"/>
        <w:rPr>
          <w:rFonts w:ascii="ITC Legacy Sans Std Book" w:hAnsi="ITC Legacy Sans Std Book" w:cs="Times New Roman"/>
          <w:sz w:val="28"/>
          <w:szCs w:val="28"/>
        </w:rPr>
      </w:pPr>
      <w:r w:rsidRPr="00087A9A">
        <w:rPr>
          <w:rFonts w:ascii="ITC Legacy Sans Std Book" w:hAnsi="ITC Legacy Sans Std Book" w:cs="Times New Roman"/>
          <w:sz w:val="28"/>
          <w:szCs w:val="28"/>
        </w:rPr>
        <w:t xml:space="preserve"> We make lists with all sorts of demands. Yet Jesus offers words that can be encouragement to the disciples in his day – and in ours. All things are possible with God. </w:t>
      </w:r>
    </w:p>
    <w:p w:rsidR="00BF1BA8" w:rsidRPr="00087A9A" w:rsidRDefault="00BF1BA8" w:rsidP="007260DE">
      <w:pPr>
        <w:pStyle w:val="NoSpacing"/>
        <w:rPr>
          <w:rFonts w:ascii="ITC Legacy Sans Std Book" w:hAnsi="ITC Legacy Sans Std Book" w:cs="Times New Roman"/>
          <w:sz w:val="28"/>
          <w:szCs w:val="28"/>
        </w:rPr>
      </w:pPr>
    </w:p>
    <w:p w:rsidR="00BF1BA8" w:rsidRPr="00087A9A" w:rsidRDefault="00BF1BA8" w:rsidP="007260DE">
      <w:pPr>
        <w:pStyle w:val="NoSpacing"/>
        <w:rPr>
          <w:rFonts w:ascii="ITC Legacy Sans Std Book" w:hAnsi="ITC Legacy Sans Std Book" w:cs="Times New Roman"/>
          <w:sz w:val="28"/>
          <w:szCs w:val="28"/>
        </w:rPr>
      </w:pPr>
      <w:r w:rsidRPr="00087A9A">
        <w:rPr>
          <w:rFonts w:ascii="ITC Legacy Sans Std Book" w:hAnsi="ITC Legacy Sans Std Book" w:cs="Times New Roman"/>
          <w:sz w:val="28"/>
          <w:szCs w:val="28"/>
        </w:rPr>
        <w:t>Thanks be to God.</w:t>
      </w:r>
    </w:p>
    <w:p w:rsidR="00BF1BA8" w:rsidRPr="00087A9A" w:rsidRDefault="00BF1BA8" w:rsidP="007260DE">
      <w:pPr>
        <w:pStyle w:val="NoSpacing"/>
        <w:rPr>
          <w:rFonts w:ascii="ITC Legacy Sans Std Book" w:hAnsi="ITC Legacy Sans Std Book" w:cs="Times New Roman"/>
          <w:sz w:val="28"/>
          <w:szCs w:val="28"/>
        </w:rPr>
      </w:pPr>
    </w:p>
    <w:p w:rsidR="00BF1BA8" w:rsidRPr="00087A9A" w:rsidRDefault="00BF1BA8" w:rsidP="00BF1BA8">
      <w:pPr>
        <w:pStyle w:val="NoSpacing"/>
        <w:jc w:val="right"/>
        <w:rPr>
          <w:rFonts w:ascii="ITC Legacy Sans Std Book" w:hAnsi="ITC Legacy Sans Std Book" w:cs="Times New Roman"/>
          <w:sz w:val="28"/>
          <w:szCs w:val="28"/>
        </w:rPr>
      </w:pPr>
      <w:r w:rsidRPr="00087A9A">
        <w:rPr>
          <w:rFonts w:ascii="ITC Legacy Sans Std Book" w:hAnsi="ITC Legacy Sans Std Book" w:cs="Times New Roman"/>
          <w:sz w:val="28"/>
          <w:szCs w:val="28"/>
        </w:rPr>
        <w:t>Joel L. Alvis, Jr.</w:t>
      </w:r>
    </w:p>
    <w:p w:rsidR="00BF1BA8" w:rsidRPr="00087A9A" w:rsidRDefault="00BF1BA8" w:rsidP="00BF1BA8">
      <w:pPr>
        <w:pStyle w:val="NoSpacing"/>
        <w:jc w:val="right"/>
        <w:rPr>
          <w:rFonts w:ascii="ITC Legacy Sans Std Book" w:hAnsi="ITC Legacy Sans Std Book" w:cs="Times New Roman"/>
          <w:sz w:val="28"/>
          <w:szCs w:val="28"/>
        </w:rPr>
      </w:pPr>
      <w:r w:rsidRPr="00087A9A">
        <w:rPr>
          <w:rFonts w:ascii="ITC Legacy Sans Std Book" w:hAnsi="ITC Legacy Sans Std Book" w:cs="Times New Roman"/>
          <w:sz w:val="28"/>
          <w:szCs w:val="28"/>
        </w:rPr>
        <w:t>Pleasant Hill Presbyterian Church</w:t>
      </w:r>
    </w:p>
    <w:p w:rsidR="00BF1BA8" w:rsidRPr="00087A9A" w:rsidRDefault="00BF1BA8" w:rsidP="00BF1BA8">
      <w:pPr>
        <w:pStyle w:val="NoSpacing"/>
        <w:jc w:val="right"/>
        <w:rPr>
          <w:rFonts w:ascii="ITC Legacy Sans Std Book" w:hAnsi="ITC Legacy Sans Std Book" w:cs="Times New Roman"/>
          <w:sz w:val="28"/>
          <w:szCs w:val="28"/>
        </w:rPr>
      </w:pPr>
      <w:r w:rsidRPr="00087A9A">
        <w:rPr>
          <w:rFonts w:ascii="ITC Legacy Sans Std Book" w:hAnsi="ITC Legacy Sans Std Book" w:cs="Times New Roman"/>
          <w:sz w:val="28"/>
          <w:szCs w:val="28"/>
        </w:rPr>
        <w:t>Duluth, GA</w:t>
      </w:r>
    </w:p>
    <w:p w:rsidR="00BF1BA8" w:rsidRPr="00087A9A" w:rsidRDefault="00BF1BA8" w:rsidP="00BF1BA8">
      <w:pPr>
        <w:pStyle w:val="NoSpacing"/>
        <w:jc w:val="right"/>
        <w:rPr>
          <w:rFonts w:ascii="ITC Legacy Sans Std Book" w:hAnsi="ITC Legacy Sans Std Book" w:cs="Times New Roman"/>
          <w:sz w:val="28"/>
          <w:szCs w:val="28"/>
        </w:rPr>
      </w:pPr>
      <w:r w:rsidRPr="00087A9A">
        <w:rPr>
          <w:rFonts w:ascii="ITC Legacy Sans Std Book" w:hAnsi="ITC Legacy Sans Std Book" w:cs="Times New Roman"/>
          <w:sz w:val="28"/>
          <w:szCs w:val="28"/>
        </w:rPr>
        <w:t>October 14, 2018</w:t>
      </w:r>
    </w:p>
    <w:sectPr w:rsidR="00BF1BA8" w:rsidRPr="00087A9A" w:rsidSect="00E15193">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42F" w:rsidRDefault="0038042F" w:rsidP="009B46B3">
      <w:pPr>
        <w:spacing w:after="0" w:line="240" w:lineRule="auto"/>
      </w:pPr>
      <w:r>
        <w:separator/>
      </w:r>
    </w:p>
  </w:endnote>
  <w:endnote w:type="continuationSeparator" w:id="0">
    <w:p w:rsidR="0038042F" w:rsidRDefault="0038042F" w:rsidP="009B46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Legacy Sans Std Book">
    <w:panose1 w:val="00000500000000000000"/>
    <w:charset w:val="00"/>
    <w:family w:val="modern"/>
    <w:notTrueType/>
    <w:pitch w:val="variable"/>
    <w:sig w:usb0="800000AF" w:usb1="4000204A"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828297"/>
      <w:docPartObj>
        <w:docPartGallery w:val="Page Numbers (Bottom of Page)"/>
        <w:docPartUnique/>
      </w:docPartObj>
    </w:sdtPr>
    <w:sdtEndPr>
      <w:rPr>
        <w:color w:val="7F7F7F" w:themeColor="background1" w:themeShade="7F"/>
        <w:spacing w:val="60"/>
      </w:rPr>
    </w:sdtEndPr>
    <w:sdtContent>
      <w:p w:rsidR="00A54FF1" w:rsidRDefault="00454201">
        <w:pPr>
          <w:pStyle w:val="Footer"/>
          <w:pBdr>
            <w:top w:val="single" w:sz="4" w:space="1" w:color="D9D9D9" w:themeColor="background1" w:themeShade="D9"/>
          </w:pBdr>
          <w:rPr>
            <w:b/>
            <w:bCs/>
          </w:rPr>
        </w:pPr>
        <w:r w:rsidRPr="00454201">
          <w:fldChar w:fldCharType="begin"/>
        </w:r>
        <w:r w:rsidR="00A54FF1">
          <w:instrText xml:space="preserve"> PAGE   \* MERGEFORMAT </w:instrText>
        </w:r>
        <w:r w:rsidRPr="00454201">
          <w:fldChar w:fldCharType="separate"/>
        </w:r>
        <w:r w:rsidR="00087A9A" w:rsidRPr="00087A9A">
          <w:rPr>
            <w:b/>
            <w:bCs/>
            <w:noProof/>
          </w:rPr>
          <w:t>4</w:t>
        </w:r>
        <w:r>
          <w:rPr>
            <w:b/>
            <w:bCs/>
            <w:noProof/>
          </w:rPr>
          <w:fldChar w:fldCharType="end"/>
        </w:r>
        <w:r w:rsidR="00A54FF1">
          <w:rPr>
            <w:b/>
            <w:bCs/>
          </w:rPr>
          <w:t xml:space="preserve"> | </w:t>
        </w:r>
        <w:r w:rsidR="00A54FF1">
          <w:rPr>
            <w:color w:val="7F7F7F" w:themeColor="background1" w:themeShade="7F"/>
            <w:spacing w:val="60"/>
          </w:rPr>
          <w:t>Page</w:t>
        </w:r>
      </w:p>
    </w:sdtContent>
  </w:sdt>
  <w:p w:rsidR="00A54FF1" w:rsidRDefault="00A54F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42F" w:rsidRDefault="0038042F" w:rsidP="009B46B3">
      <w:pPr>
        <w:spacing w:after="0" w:line="240" w:lineRule="auto"/>
      </w:pPr>
      <w:r>
        <w:separator/>
      </w:r>
    </w:p>
  </w:footnote>
  <w:footnote w:type="continuationSeparator" w:id="0">
    <w:p w:rsidR="0038042F" w:rsidRDefault="0038042F" w:rsidP="009B46B3">
      <w:pPr>
        <w:spacing w:after="0" w:line="240" w:lineRule="auto"/>
      </w:pPr>
      <w:r>
        <w:continuationSeparator/>
      </w:r>
    </w:p>
  </w:footnote>
  <w:footnote w:id="1">
    <w:p w:rsidR="009B46B3" w:rsidRDefault="009B46B3">
      <w:pPr>
        <w:pStyle w:val="FootnoteText"/>
      </w:pPr>
      <w:r>
        <w:rPr>
          <w:rStyle w:val="FootnoteReference"/>
        </w:rPr>
        <w:footnoteRef/>
      </w:r>
      <w:r>
        <w:t xml:space="preserve"> Will Willimon, The Peril (and the Promise) of Being Met by Jesus. Day 1.org October 11, 2009.   </w:t>
      </w:r>
      <w:hyperlink r:id="rId1" w:history="1">
        <w:r w:rsidRPr="000545C3">
          <w:rPr>
            <w:rStyle w:val="Hyperlink"/>
          </w:rPr>
          <w:t>http://day1.org/1473-the_peril_and_the_promise_of_being_met_by_jesus</w:t>
        </w:r>
      </w:hyperlink>
      <w:r>
        <w:t>. Accessed October 12, 2018.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footnotePr>
    <w:footnote w:id="-1"/>
    <w:footnote w:id="0"/>
  </w:footnotePr>
  <w:endnotePr>
    <w:endnote w:id="-1"/>
    <w:endnote w:id="0"/>
  </w:endnotePr>
  <w:compat/>
  <w:rsids>
    <w:rsidRoot w:val="00CF448F"/>
    <w:rsid w:val="00022E27"/>
    <w:rsid w:val="00087A9A"/>
    <w:rsid w:val="000A37F1"/>
    <w:rsid w:val="0016245E"/>
    <w:rsid w:val="0038042F"/>
    <w:rsid w:val="00454201"/>
    <w:rsid w:val="005A422E"/>
    <w:rsid w:val="007260DE"/>
    <w:rsid w:val="009B46B3"/>
    <w:rsid w:val="00A54FF1"/>
    <w:rsid w:val="00BF1BA8"/>
    <w:rsid w:val="00CF448F"/>
    <w:rsid w:val="00DB4CBF"/>
    <w:rsid w:val="00E15193"/>
    <w:rsid w:val="00E52513"/>
    <w:rsid w:val="00EB3429"/>
    <w:rsid w:val="00FF3A2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2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448F"/>
    <w:pPr>
      <w:spacing w:after="0" w:line="240" w:lineRule="auto"/>
    </w:pPr>
  </w:style>
  <w:style w:type="paragraph" w:styleId="FootnoteText">
    <w:name w:val="footnote text"/>
    <w:basedOn w:val="Normal"/>
    <w:link w:val="FootnoteTextChar"/>
    <w:uiPriority w:val="99"/>
    <w:semiHidden/>
    <w:unhideWhenUsed/>
    <w:rsid w:val="009B46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6B3"/>
    <w:rPr>
      <w:sz w:val="20"/>
      <w:szCs w:val="20"/>
    </w:rPr>
  </w:style>
  <w:style w:type="character" w:styleId="FootnoteReference">
    <w:name w:val="footnote reference"/>
    <w:basedOn w:val="DefaultParagraphFont"/>
    <w:uiPriority w:val="99"/>
    <w:semiHidden/>
    <w:unhideWhenUsed/>
    <w:rsid w:val="009B46B3"/>
    <w:rPr>
      <w:vertAlign w:val="superscript"/>
    </w:rPr>
  </w:style>
  <w:style w:type="character" w:styleId="Hyperlink">
    <w:name w:val="Hyperlink"/>
    <w:basedOn w:val="DefaultParagraphFont"/>
    <w:uiPriority w:val="99"/>
    <w:unhideWhenUsed/>
    <w:rsid w:val="009B46B3"/>
    <w:rPr>
      <w:color w:val="0563C1" w:themeColor="hyperlink"/>
      <w:u w:val="single"/>
    </w:rPr>
  </w:style>
  <w:style w:type="paragraph" w:styleId="BalloonText">
    <w:name w:val="Balloon Text"/>
    <w:basedOn w:val="Normal"/>
    <w:link w:val="BalloonTextChar"/>
    <w:uiPriority w:val="99"/>
    <w:semiHidden/>
    <w:unhideWhenUsed/>
    <w:rsid w:val="00A54F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FF1"/>
    <w:rPr>
      <w:rFonts w:ascii="Segoe UI" w:hAnsi="Segoe UI" w:cs="Segoe UI"/>
      <w:sz w:val="18"/>
      <w:szCs w:val="18"/>
    </w:rPr>
  </w:style>
  <w:style w:type="paragraph" w:styleId="Header">
    <w:name w:val="header"/>
    <w:basedOn w:val="Normal"/>
    <w:link w:val="HeaderChar"/>
    <w:uiPriority w:val="99"/>
    <w:unhideWhenUsed/>
    <w:rsid w:val="00A54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FF1"/>
  </w:style>
  <w:style w:type="paragraph" w:styleId="Footer">
    <w:name w:val="footer"/>
    <w:basedOn w:val="Normal"/>
    <w:link w:val="FooterChar"/>
    <w:uiPriority w:val="99"/>
    <w:unhideWhenUsed/>
    <w:rsid w:val="00A54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FF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ay1.org/1473-the_peril_and_the_promise_of_being_met_by_je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1B56A-62A8-4CBD-8070-C67384A1C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FPCRevAlLtp</dc:creator>
  <cp:lastModifiedBy>Pleasant Hill Administrative Asst</cp:lastModifiedBy>
  <cp:revision>2</cp:revision>
  <cp:lastPrinted>2018-10-15T16:19:00Z</cp:lastPrinted>
  <dcterms:created xsi:type="dcterms:W3CDTF">2018-10-15T16:58:00Z</dcterms:created>
  <dcterms:modified xsi:type="dcterms:W3CDTF">2018-10-15T16:58:00Z</dcterms:modified>
</cp:coreProperties>
</file>