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27" w:rsidRDefault="009879AD" w:rsidP="009879AD">
      <w:pPr>
        <w:pStyle w:val="NoSpacing"/>
        <w:jc w:val="center"/>
        <w:rPr>
          <w:rFonts w:ascii="Times New Roman" w:hAnsi="Times New Roman" w:cs="Times New Roman"/>
          <w:sz w:val="24"/>
          <w:szCs w:val="24"/>
        </w:rPr>
      </w:pPr>
      <w:r>
        <w:rPr>
          <w:rFonts w:ascii="Times New Roman" w:hAnsi="Times New Roman" w:cs="Times New Roman"/>
          <w:sz w:val="24"/>
          <w:szCs w:val="24"/>
        </w:rPr>
        <w:t>Things That Matter: Having Enough</w:t>
      </w:r>
    </w:p>
    <w:p w:rsidR="009879AD" w:rsidRDefault="009879AD" w:rsidP="009879AD">
      <w:pPr>
        <w:pStyle w:val="NoSpacing"/>
        <w:rPr>
          <w:rFonts w:ascii="Times New Roman" w:hAnsi="Times New Roman" w:cs="Times New Roman"/>
          <w:sz w:val="24"/>
          <w:szCs w:val="24"/>
        </w:rPr>
      </w:pPr>
      <w:r>
        <w:rPr>
          <w:rFonts w:ascii="Times New Roman" w:hAnsi="Times New Roman" w:cs="Times New Roman"/>
          <w:sz w:val="24"/>
          <w:szCs w:val="24"/>
        </w:rPr>
        <w:t>Exodus 16: 9-21</w:t>
      </w:r>
    </w:p>
    <w:p w:rsidR="009879AD" w:rsidRDefault="009879AD" w:rsidP="009879AD">
      <w:pPr>
        <w:pStyle w:val="NoSpacing"/>
        <w:rPr>
          <w:rFonts w:ascii="Times New Roman" w:hAnsi="Times New Roman" w:cs="Times New Roman"/>
          <w:sz w:val="24"/>
          <w:szCs w:val="24"/>
        </w:rPr>
      </w:pPr>
      <w:r>
        <w:rPr>
          <w:rFonts w:ascii="Times New Roman" w:hAnsi="Times New Roman" w:cs="Times New Roman"/>
          <w:sz w:val="24"/>
          <w:szCs w:val="24"/>
        </w:rPr>
        <w:t>2 Corinthians 8: 8-15</w:t>
      </w:r>
    </w:p>
    <w:p w:rsidR="009879AD" w:rsidRDefault="009879AD" w:rsidP="009879AD">
      <w:pPr>
        <w:pStyle w:val="NoSpacing"/>
        <w:rPr>
          <w:rFonts w:ascii="Times New Roman" w:hAnsi="Times New Roman" w:cs="Times New Roman"/>
          <w:sz w:val="24"/>
          <w:szCs w:val="24"/>
        </w:rPr>
      </w:pPr>
    </w:p>
    <w:p w:rsidR="009879AD" w:rsidRPr="0061028D" w:rsidRDefault="009879AD" w:rsidP="009879AD">
      <w:pPr>
        <w:pStyle w:val="NoSpacing"/>
        <w:rPr>
          <w:rFonts w:ascii="Georgia" w:hAnsi="Georgia" w:cs="Times New Roman"/>
          <w:i/>
          <w:sz w:val="24"/>
          <w:szCs w:val="24"/>
        </w:rPr>
      </w:pPr>
      <w:r w:rsidRPr="0061028D">
        <w:rPr>
          <w:rFonts w:ascii="Georgia" w:hAnsi="Georgia" w:cs="Times New Roman"/>
          <w:i/>
          <w:sz w:val="24"/>
          <w:szCs w:val="24"/>
        </w:rPr>
        <w:t>[These notes are intended for distribution as a worship aid. The notes may differ from the actual sermon as it is delivered. May God’s Spirit use these notes and the words that accompany them for goodness and grace – JLA]</w:t>
      </w:r>
    </w:p>
    <w:p w:rsidR="009879AD" w:rsidRDefault="009879AD" w:rsidP="009879AD">
      <w:pPr>
        <w:pStyle w:val="NoSpacing"/>
        <w:rPr>
          <w:rFonts w:ascii="Times New Roman" w:hAnsi="Times New Roman" w:cs="Times New Roman"/>
          <w:sz w:val="24"/>
          <w:szCs w:val="24"/>
        </w:rPr>
      </w:pPr>
    </w:p>
    <w:p w:rsidR="009879AD" w:rsidRDefault="009879AD" w:rsidP="009879AD">
      <w:pPr>
        <w:pStyle w:val="NoSpacing"/>
        <w:rPr>
          <w:rFonts w:ascii="Times New Roman" w:hAnsi="Times New Roman" w:cs="Times New Roman"/>
          <w:sz w:val="24"/>
          <w:szCs w:val="24"/>
        </w:rPr>
      </w:pPr>
      <w:r>
        <w:rPr>
          <w:rFonts w:ascii="Times New Roman" w:hAnsi="Times New Roman" w:cs="Times New Roman"/>
          <w:sz w:val="24"/>
          <w:szCs w:val="24"/>
        </w:rPr>
        <w:t>It is the middle of summer. Many of you have had some sort of summer camp experience. Maybe with the Boy Scouts or Girl Scouts or at a church camp or summer camp or space camp – or something like one of these. A staple of any kind of summer camp are the skits. There are different formats, but they are repetitive.</w:t>
      </w:r>
    </w:p>
    <w:p w:rsidR="009879AD" w:rsidRDefault="009879AD" w:rsidP="009879AD">
      <w:pPr>
        <w:pStyle w:val="NoSpacing"/>
        <w:rPr>
          <w:rFonts w:ascii="Times New Roman" w:hAnsi="Times New Roman" w:cs="Times New Roman"/>
          <w:sz w:val="24"/>
          <w:szCs w:val="24"/>
        </w:rPr>
      </w:pPr>
    </w:p>
    <w:p w:rsidR="009879AD" w:rsidRDefault="009879AD" w:rsidP="009879AD">
      <w:pPr>
        <w:pStyle w:val="NoSpacing"/>
        <w:rPr>
          <w:rFonts w:ascii="Times New Roman" w:hAnsi="Times New Roman" w:cs="Times New Roman"/>
          <w:sz w:val="24"/>
          <w:szCs w:val="24"/>
        </w:rPr>
      </w:pPr>
      <w:r>
        <w:rPr>
          <w:rFonts w:ascii="Times New Roman" w:hAnsi="Times New Roman" w:cs="Times New Roman"/>
          <w:sz w:val="24"/>
          <w:szCs w:val="24"/>
        </w:rPr>
        <w:t>One skit that I first recall seeing at a church camp and then at others, including at summer camp and Scout camps – both as a youth and as an adult – is the skit of the royal papers. It can be greatly elaborated upon but the nub is this: a king is expecting the delivery of royal papers. The first servant arrives with a large paperback book. The king denounces this – these are not the royal papers – away with him! The second servant arrives with a check – these are not the royal papers – away with him! The 3</w:t>
      </w:r>
      <w:r w:rsidRPr="009879AD">
        <w:rPr>
          <w:rFonts w:ascii="Times New Roman" w:hAnsi="Times New Roman" w:cs="Times New Roman"/>
          <w:sz w:val="24"/>
          <w:szCs w:val="24"/>
          <w:vertAlign w:val="superscript"/>
        </w:rPr>
        <w:t>rd</w:t>
      </w:r>
      <w:r>
        <w:rPr>
          <w:rFonts w:ascii="Times New Roman" w:hAnsi="Times New Roman" w:cs="Times New Roman"/>
          <w:sz w:val="24"/>
          <w:szCs w:val="24"/>
        </w:rPr>
        <w:t xml:space="preserve"> and final servant arrives with a ro</w:t>
      </w:r>
      <w:r w:rsidR="007826DD">
        <w:rPr>
          <w:rFonts w:ascii="Times New Roman" w:hAnsi="Times New Roman" w:cs="Times New Roman"/>
          <w:sz w:val="24"/>
          <w:szCs w:val="24"/>
        </w:rPr>
        <w:t xml:space="preserve">ll of toilet paper and the king </w:t>
      </w:r>
      <w:r>
        <w:rPr>
          <w:rFonts w:ascii="Times New Roman" w:hAnsi="Times New Roman" w:cs="Times New Roman"/>
          <w:sz w:val="24"/>
          <w:szCs w:val="24"/>
        </w:rPr>
        <w:t xml:space="preserve">exclaims – </w:t>
      </w:r>
      <w:r w:rsidRPr="007826DD">
        <w:rPr>
          <w:rFonts w:ascii="Times New Roman" w:hAnsi="Times New Roman" w:cs="Times New Roman"/>
          <w:i/>
          <w:sz w:val="24"/>
          <w:szCs w:val="24"/>
        </w:rPr>
        <w:t>these are the royal papers</w:t>
      </w:r>
      <w:r>
        <w:rPr>
          <w:rFonts w:ascii="Times New Roman" w:hAnsi="Times New Roman" w:cs="Times New Roman"/>
          <w:sz w:val="24"/>
          <w:szCs w:val="24"/>
        </w:rPr>
        <w:t xml:space="preserve"> – and then proceeds to run off the stage.</w:t>
      </w:r>
    </w:p>
    <w:p w:rsidR="009879AD" w:rsidRDefault="009879AD" w:rsidP="009879AD">
      <w:pPr>
        <w:pStyle w:val="NoSpacing"/>
        <w:rPr>
          <w:rFonts w:ascii="Times New Roman" w:hAnsi="Times New Roman" w:cs="Times New Roman"/>
          <w:sz w:val="24"/>
          <w:szCs w:val="24"/>
        </w:rPr>
      </w:pPr>
    </w:p>
    <w:p w:rsidR="009879AD" w:rsidRDefault="009879AD" w:rsidP="009879AD">
      <w:pPr>
        <w:pStyle w:val="NoSpacing"/>
        <w:rPr>
          <w:rFonts w:ascii="Times New Roman" w:hAnsi="Times New Roman" w:cs="Times New Roman"/>
          <w:sz w:val="24"/>
          <w:szCs w:val="24"/>
        </w:rPr>
      </w:pPr>
      <w:r>
        <w:rPr>
          <w:rFonts w:ascii="Times New Roman" w:hAnsi="Times New Roman" w:cs="Times New Roman"/>
          <w:sz w:val="24"/>
          <w:szCs w:val="24"/>
        </w:rPr>
        <w:t>It is corny. A little crude. But we are living in a time when having papers is getting to be a very serious matter.</w:t>
      </w:r>
    </w:p>
    <w:p w:rsidR="009879AD" w:rsidRDefault="009879AD" w:rsidP="009879AD">
      <w:pPr>
        <w:pStyle w:val="NoSpacing"/>
        <w:rPr>
          <w:rFonts w:ascii="Times New Roman" w:hAnsi="Times New Roman" w:cs="Times New Roman"/>
          <w:sz w:val="24"/>
          <w:szCs w:val="24"/>
        </w:rPr>
      </w:pPr>
    </w:p>
    <w:p w:rsidR="009879AD" w:rsidRDefault="009879AD" w:rsidP="009879AD">
      <w:pPr>
        <w:pStyle w:val="NoSpacing"/>
        <w:rPr>
          <w:rFonts w:ascii="Times New Roman" w:hAnsi="Times New Roman" w:cs="Times New Roman"/>
          <w:sz w:val="24"/>
          <w:szCs w:val="24"/>
        </w:rPr>
      </w:pPr>
      <w:r>
        <w:rPr>
          <w:rFonts w:ascii="Times New Roman" w:hAnsi="Times New Roman" w:cs="Times New Roman"/>
          <w:sz w:val="24"/>
          <w:szCs w:val="24"/>
        </w:rPr>
        <w:t>There are all sorts of reasons to maintain proper boundaries in our lives – in our personal lives, professional work and in realms of community, nation and world. Boundaries provide definition. They tell us where one of us ends and another begins. Yet boundaries also allow for cooperation and collaboration. We live in the midst of a crisis of our connections not only in our personal lives, but also in larger political, social and economic ways as well.</w:t>
      </w:r>
    </w:p>
    <w:p w:rsidR="009879AD" w:rsidRDefault="009879AD" w:rsidP="009879AD">
      <w:pPr>
        <w:pStyle w:val="NoSpacing"/>
        <w:rPr>
          <w:rFonts w:ascii="Times New Roman" w:hAnsi="Times New Roman" w:cs="Times New Roman"/>
          <w:sz w:val="24"/>
          <w:szCs w:val="24"/>
        </w:rPr>
      </w:pPr>
    </w:p>
    <w:p w:rsidR="009879AD" w:rsidRDefault="009879AD" w:rsidP="009879AD">
      <w:pPr>
        <w:pStyle w:val="NoSpacing"/>
        <w:rPr>
          <w:rFonts w:ascii="Times New Roman" w:hAnsi="Times New Roman" w:cs="Times New Roman"/>
          <w:sz w:val="24"/>
          <w:szCs w:val="24"/>
        </w:rPr>
      </w:pPr>
      <w:r>
        <w:rPr>
          <w:rFonts w:ascii="Times New Roman" w:hAnsi="Times New Roman" w:cs="Times New Roman"/>
          <w:sz w:val="24"/>
          <w:szCs w:val="24"/>
        </w:rPr>
        <w:t xml:space="preserve">We are not the first people in the history of the world to struggle with these issues. As a matter of perspective, we are a speck of time and space in the vast cosmos. </w:t>
      </w:r>
      <w:r w:rsidR="00646887">
        <w:rPr>
          <w:rFonts w:ascii="Times New Roman" w:hAnsi="Times New Roman" w:cs="Times New Roman"/>
          <w:sz w:val="24"/>
          <w:szCs w:val="24"/>
        </w:rPr>
        <w:t xml:space="preserve"> As the Psalmist says [8: 3-4]</w:t>
      </w:r>
    </w:p>
    <w:p w:rsidR="00646887" w:rsidRDefault="00646887" w:rsidP="00646887">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826DD" w:rsidTr="007826DD">
        <w:tc>
          <w:tcPr>
            <w:tcW w:w="4675" w:type="dxa"/>
          </w:tcPr>
          <w:p w:rsidR="007826DD" w:rsidRPr="007826DD" w:rsidRDefault="007826DD" w:rsidP="007826DD">
            <w:pPr>
              <w:pStyle w:val="NoSpacing"/>
              <w:rPr>
                <w:rFonts w:ascii="Times New Roman" w:hAnsi="Times New Roman" w:cs="Times New Roman"/>
                <w:sz w:val="24"/>
                <w:szCs w:val="24"/>
              </w:rPr>
            </w:pPr>
            <w:r>
              <w:rPr>
                <w:rFonts w:ascii="Times New Roman" w:hAnsi="Times New Roman" w:cs="Times New Roman"/>
                <w:sz w:val="24"/>
                <w:szCs w:val="24"/>
              </w:rPr>
              <w:t>NRSV</w:t>
            </w:r>
          </w:p>
        </w:tc>
        <w:tc>
          <w:tcPr>
            <w:tcW w:w="4675" w:type="dxa"/>
          </w:tcPr>
          <w:p w:rsidR="007826DD" w:rsidRPr="007826DD" w:rsidRDefault="007826DD" w:rsidP="007826DD">
            <w:pPr>
              <w:pStyle w:val="NoSpacing"/>
              <w:rPr>
                <w:rFonts w:ascii="Times New Roman" w:hAnsi="Times New Roman" w:cs="Times New Roman"/>
                <w:sz w:val="24"/>
                <w:szCs w:val="24"/>
              </w:rPr>
            </w:pPr>
            <w:r>
              <w:rPr>
                <w:rFonts w:ascii="Times New Roman" w:hAnsi="Times New Roman" w:cs="Times New Roman"/>
                <w:sz w:val="24"/>
                <w:szCs w:val="24"/>
              </w:rPr>
              <w:t>The Message</w:t>
            </w:r>
          </w:p>
        </w:tc>
      </w:tr>
      <w:tr w:rsidR="007826DD" w:rsidTr="007826DD">
        <w:tc>
          <w:tcPr>
            <w:tcW w:w="4675" w:type="dxa"/>
          </w:tcPr>
          <w:p w:rsidR="007826DD" w:rsidRPr="007826DD" w:rsidRDefault="007826DD" w:rsidP="007826DD">
            <w:pPr>
              <w:pStyle w:val="NoSpacing"/>
              <w:rPr>
                <w:rFonts w:ascii="Times New Roman" w:hAnsi="Times New Roman" w:cs="Times New Roman"/>
                <w:sz w:val="24"/>
                <w:szCs w:val="24"/>
              </w:rPr>
            </w:pPr>
            <w:r w:rsidRPr="007826DD">
              <w:rPr>
                <w:rFonts w:ascii="Times New Roman" w:hAnsi="Times New Roman" w:cs="Times New Roman"/>
                <w:sz w:val="24"/>
                <w:szCs w:val="24"/>
              </w:rPr>
              <w:t>When I lo</w:t>
            </w:r>
            <w:r>
              <w:rPr>
                <w:rFonts w:ascii="Times New Roman" w:hAnsi="Times New Roman" w:cs="Times New Roman"/>
                <w:sz w:val="24"/>
                <w:szCs w:val="24"/>
              </w:rPr>
              <w:t>ok at your heavens, the work of</w:t>
            </w:r>
            <w:r w:rsidRPr="007826DD">
              <w:rPr>
                <w:rFonts w:ascii="Times New Roman" w:hAnsi="Times New Roman" w:cs="Times New Roman"/>
                <w:sz w:val="24"/>
                <w:szCs w:val="24"/>
              </w:rPr>
              <w:t>your fingers,</w:t>
            </w:r>
          </w:p>
          <w:p w:rsidR="007826DD" w:rsidRPr="007826DD" w:rsidRDefault="007826DD" w:rsidP="007826DD">
            <w:pPr>
              <w:pStyle w:val="NoSpacing"/>
              <w:rPr>
                <w:rFonts w:ascii="Times New Roman" w:hAnsi="Times New Roman" w:cs="Times New Roman"/>
                <w:sz w:val="24"/>
                <w:szCs w:val="24"/>
              </w:rPr>
            </w:pPr>
            <w:r w:rsidRPr="007826DD">
              <w:rPr>
                <w:rFonts w:ascii="Times New Roman" w:hAnsi="Times New Roman" w:cs="Times New Roman"/>
                <w:sz w:val="24"/>
                <w:szCs w:val="24"/>
              </w:rPr>
              <w:t xml:space="preserve">    the moon and the s</w:t>
            </w:r>
            <w:r>
              <w:rPr>
                <w:rFonts w:ascii="Times New Roman" w:hAnsi="Times New Roman" w:cs="Times New Roman"/>
                <w:sz w:val="24"/>
                <w:szCs w:val="24"/>
              </w:rPr>
              <w:t>tars that you have established;</w:t>
            </w:r>
          </w:p>
          <w:p w:rsidR="007826DD" w:rsidRDefault="007826DD" w:rsidP="007826DD">
            <w:pPr>
              <w:pStyle w:val="NoSpacing"/>
              <w:rPr>
                <w:rFonts w:ascii="Times New Roman" w:hAnsi="Times New Roman" w:cs="Times New Roman"/>
                <w:sz w:val="24"/>
                <w:szCs w:val="24"/>
              </w:rPr>
            </w:pPr>
            <w:r w:rsidRPr="007826DD">
              <w:rPr>
                <w:rFonts w:ascii="Times New Roman" w:hAnsi="Times New Roman" w:cs="Times New Roman"/>
                <w:sz w:val="24"/>
                <w:szCs w:val="24"/>
              </w:rPr>
              <w:t>what are human being</w:t>
            </w:r>
            <w:r>
              <w:rPr>
                <w:rFonts w:ascii="Times New Roman" w:hAnsi="Times New Roman" w:cs="Times New Roman"/>
                <w:sz w:val="24"/>
                <w:szCs w:val="24"/>
              </w:rPr>
              <w:t xml:space="preserve">s that you are mindful of them, mortals </w:t>
            </w:r>
            <w:r w:rsidRPr="007826DD">
              <w:rPr>
                <w:rFonts w:ascii="Times New Roman" w:hAnsi="Times New Roman" w:cs="Times New Roman"/>
                <w:sz w:val="24"/>
                <w:szCs w:val="24"/>
              </w:rPr>
              <w:t>that you care for them?</w:t>
            </w:r>
          </w:p>
        </w:tc>
        <w:tc>
          <w:tcPr>
            <w:tcW w:w="4675" w:type="dxa"/>
          </w:tcPr>
          <w:p w:rsidR="007826DD" w:rsidRPr="007826DD" w:rsidRDefault="007826DD" w:rsidP="007826DD">
            <w:pPr>
              <w:pStyle w:val="NoSpacing"/>
              <w:rPr>
                <w:rFonts w:ascii="Times New Roman" w:hAnsi="Times New Roman" w:cs="Times New Roman"/>
                <w:sz w:val="24"/>
                <w:szCs w:val="24"/>
              </w:rPr>
            </w:pPr>
            <w:r w:rsidRPr="007826DD">
              <w:rPr>
                <w:rFonts w:ascii="Times New Roman" w:hAnsi="Times New Roman" w:cs="Times New Roman"/>
                <w:sz w:val="24"/>
                <w:szCs w:val="24"/>
              </w:rPr>
              <w:t>I look up at your macro-skies, dark and enormous,</w:t>
            </w:r>
          </w:p>
          <w:p w:rsidR="007826DD" w:rsidRPr="007826DD" w:rsidRDefault="007826DD" w:rsidP="007826DD">
            <w:pPr>
              <w:pStyle w:val="NoSpacing"/>
              <w:rPr>
                <w:rFonts w:ascii="Times New Roman" w:hAnsi="Times New Roman" w:cs="Times New Roman"/>
                <w:sz w:val="24"/>
                <w:szCs w:val="24"/>
              </w:rPr>
            </w:pPr>
            <w:r w:rsidRPr="007826DD">
              <w:rPr>
                <w:rFonts w:ascii="Times New Roman" w:hAnsi="Times New Roman" w:cs="Times New Roman"/>
                <w:sz w:val="24"/>
                <w:szCs w:val="24"/>
              </w:rPr>
              <w:t xml:space="preserve">    your handmade sky-jewelry,</w:t>
            </w:r>
          </w:p>
          <w:p w:rsidR="007826DD" w:rsidRPr="007826DD" w:rsidRDefault="007826DD" w:rsidP="007826DD">
            <w:pPr>
              <w:pStyle w:val="NoSpacing"/>
              <w:rPr>
                <w:rFonts w:ascii="Times New Roman" w:hAnsi="Times New Roman" w:cs="Times New Roman"/>
                <w:sz w:val="24"/>
                <w:szCs w:val="24"/>
              </w:rPr>
            </w:pPr>
            <w:r w:rsidRPr="007826DD">
              <w:rPr>
                <w:rFonts w:ascii="Times New Roman" w:hAnsi="Times New Roman" w:cs="Times New Roman"/>
                <w:sz w:val="24"/>
                <w:szCs w:val="24"/>
              </w:rPr>
              <w:t>Moon and stars mounted in their settings.</w:t>
            </w:r>
          </w:p>
          <w:p w:rsidR="007826DD" w:rsidRPr="007826DD" w:rsidRDefault="007826DD" w:rsidP="007826DD">
            <w:pPr>
              <w:pStyle w:val="NoSpacing"/>
              <w:rPr>
                <w:rFonts w:ascii="Times New Roman" w:hAnsi="Times New Roman" w:cs="Times New Roman"/>
                <w:sz w:val="24"/>
                <w:szCs w:val="24"/>
              </w:rPr>
            </w:pPr>
            <w:r w:rsidRPr="007826DD">
              <w:rPr>
                <w:rFonts w:ascii="Times New Roman" w:hAnsi="Times New Roman" w:cs="Times New Roman"/>
                <w:sz w:val="24"/>
                <w:szCs w:val="24"/>
              </w:rPr>
              <w:t xml:space="preserve">    Then I look at my micro-self and wonder,</w:t>
            </w:r>
          </w:p>
          <w:p w:rsidR="007826DD" w:rsidRPr="007826DD" w:rsidRDefault="007826DD" w:rsidP="007826DD">
            <w:pPr>
              <w:pStyle w:val="NoSpacing"/>
              <w:rPr>
                <w:rFonts w:ascii="Times New Roman" w:hAnsi="Times New Roman" w:cs="Times New Roman"/>
                <w:sz w:val="24"/>
                <w:szCs w:val="24"/>
              </w:rPr>
            </w:pPr>
            <w:r w:rsidRPr="007826DD">
              <w:rPr>
                <w:rFonts w:ascii="Times New Roman" w:hAnsi="Times New Roman" w:cs="Times New Roman"/>
                <w:sz w:val="24"/>
                <w:szCs w:val="24"/>
              </w:rPr>
              <w:t>Why do you bother with us?</w:t>
            </w:r>
          </w:p>
          <w:p w:rsidR="007826DD" w:rsidRDefault="007826DD" w:rsidP="007826DD">
            <w:pPr>
              <w:pStyle w:val="NoSpacing"/>
              <w:rPr>
                <w:rFonts w:ascii="Times New Roman" w:hAnsi="Times New Roman" w:cs="Times New Roman"/>
                <w:sz w:val="24"/>
                <w:szCs w:val="24"/>
              </w:rPr>
            </w:pPr>
            <w:r w:rsidRPr="007826DD">
              <w:rPr>
                <w:rFonts w:ascii="Times New Roman" w:hAnsi="Times New Roman" w:cs="Times New Roman"/>
                <w:sz w:val="24"/>
                <w:szCs w:val="24"/>
              </w:rPr>
              <w:t xml:space="preserve">    Why take a se</w:t>
            </w:r>
            <w:r>
              <w:rPr>
                <w:rFonts w:ascii="Times New Roman" w:hAnsi="Times New Roman" w:cs="Times New Roman"/>
                <w:sz w:val="24"/>
                <w:szCs w:val="24"/>
              </w:rPr>
              <w:t xml:space="preserve">cond look our way? </w:t>
            </w:r>
          </w:p>
        </w:tc>
      </w:tr>
    </w:tbl>
    <w:p w:rsidR="007826DD" w:rsidRDefault="007826DD" w:rsidP="00646887">
      <w:pPr>
        <w:pStyle w:val="NoSpacing"/>
        <w:rPr>
          <w:rFonts w:ascii="Times New Roman" w:hAnsi="Times New Roman" w:cs="Times New Roman"/>
          <w:sz w:val="24"/>
          <w:szCs w:val="24"/>
        </w:rPr>
      </w:pPr>
    </w:p>
    <w:p w:rsidR="00646887" w:rsidRDefault="00646887" w:rsidP="00646887">
      <w:pPr>
        <w:pStyle w:val="NoSpacing"/>
        <w:rPr>
          <w:rFonts w:ascii="Times New Roman" w:hAnsi="Times New Roman" w:cs="Times New Roman"/>
          <w:sz w:val="24"/>
          <w:szCs w:val="24"/>
        </w:rPr>
      </w:pPr>
    </w:p>
    <w:p w:rsidR="00646887" w:rsidRDefault="00646887" w:rsidP="00646887">
      <w:pPr>
        <w:pStyle w:val="NoSpacing"/>
        <w:rPr>
          <w:rFonts w:ascii="Times New Roman" w:hAnsi="Times New Roman" w:cs="Times New Roman"/>
          <w:sz w:val="24"/>
          <w:szCs w:val="24"/>
        </w:rPr>
      </w:pPr>
      <w:r>
        <w:rPr>
          <w:rFonts w:ascii="Times New Roman" w:hAnsi="Times New Roman" w:cs="Times New Roman"/>
          <w:sz w:val="24"/>
          <w:szCs w:val="24"/>
        </w:rPr>
        <w:t xml:space="preserve">Yet we struggle with our place in the cosmos. And we struggle with each other. We hear news stories of confrontations involving high profile individuals being asked to leave restaurants or being taunted by a crowd and in the next cycle there is the story of an 8-year-old girl reported to </w:t>
      </w:r>
      <w:r>
        <w:rPr>
          <w:rFonts w:ascii="Times New Roman" w:hAnsi="Times New Roman" w:cs="Times New Roman"/>
          <w:sz w:val="24"/>
          <w:szCs w:val="24"/>
        </w:rPr>
        <w:lastRenderedPageBreak/>
        <w:t>the police for selling water bottles witho</w:t>
      </w:r>
      <w:r w:rsidR="007826DD">
        <w:rPr>
          <w:rFonts w:ascii="Times New Roman" w:hAnsi="Times New Roman" w:cs="Times New Roman"/>
          <w:sz w:val="24"/>
          <w:szCs w:val="24"/>
        </w:rPr>
        <w:t>ut a license on the sidewalk.</w:t>
      </w:r>
      <w:r>
        <w:rPr>
          <w:rFonts w:ascii="Times New Roman" w:hAnsi="Times New Roman" w:cs="Times New Roman"/>
          <w:sz w:val="24"/>
          <w:szCs w:val="24"/>
        </w:rPr>
        <w:t xml:space="preserve"> There was a graduate student who fell asleep in the lobby of her dorm and anoth</w:t>
      </w:r>
      <w:r w:rsidR="007826DD">
        <w:rPr>
          <w:rFonts w:ascii="Times New Roman" w:hAnsi="Times New Roman" w:cs="Times New Roman"/>
          <w:sz w:val="24"/>
          <w:szCs w:val="24"/>
        </w:rPr>
        <w:t>er student called the police. And another account of</w:t>
      </w:r>
      <w:r>
        <w:rPr>
          <w:rFonts w:ascii="Times New Roman" w:hAnsi="Times New Roman" w:cs="Times New Roman"/>
          <w:sz w:val="24"/>
          <w:szCs w:val="24"/>
        </w:rPr>
        <w:t xml:space="preserve"> a group of young adults staying in a rental property booked through one of the popular short term apps being reported to police because they didn’t say hello to a neighbor.</w:t>
      </w:r>
    </w:p>
    <w:p w:rsidR="00646887" w:rsidRDefault="00646887" w:rsidP="00646887">
      <w:pPr>
        <w:pStyle w:val="NoSpacing"/>
        <w:rPr>
          <w:rFonts w:ascii="Times New Roman" w:hAnsi="Times New Roman" w:cs="Times New Roman"/>
          <w:sz w:val="24"/>
          <w:szCs w:val="24"/>
        </w:rPr>
      </w:pPr>
    </w:p>
    <w:p w:rsidR="00646887" w:rsidRDefault="00646887" w:rsidP="00646887">
      <w:pPr>
        <w:pStyle w:val="NoSpacing"/>
        <w:rPr>
          <w:rFonts w:ascii="Times New Roman" w:hAnsi="Times New Roman" w:cs="Times New Roman"/>
          <w:sz w:val="24"/>
          <w:szCs w:val="24"/>
        </w:rPr>
      </w:pPr>
      <w:r>
        <w:rPr>
          <w:rFonts w:ascii="Times New Roman" w:hAnsi="Times New Roman" w:cs="Times New Roman"/>
          <w:sz w:val="24"/>
          <w:szCs w:val="24"/>
        </w:rPr>
        <w:t xml:space="preserve">We live in a time of swift and sudden changes in our world. But we are not the first group of people to encounter this reality. </w:t>
      </w:r>
      <w:r>
        <w:rPr>
          <w:rFonts w:ascii="Times New Roman" w:hAnsi="Times New Roman" w:cs="Times New Roman"/>
          <w:i/>
          <w:sz w:val="24"/>
          <w:szCs w:val="24"/>
        </w:rPr>
        <w:t>Fiddler on the Roof</w:t>
      </w:r>
      <w:r>
        <w:rPr>
          <w:rFonts w:ascii="Times New Roman" w:hAnsi="Times New Roman" w:cs="Times New Roman"/>
          <w:sz w:val="24"/>
          <w:szCs w:val="24"/>
        </w:rPr>
        <w:t xml:space="preserve"> is a musical of stage and screen that tells the story of Russian Jewish peasants in the early 1900s as they deal with all sorts of changes. There are the changes in the world while there are also changes in their village. </w:t>
      </w:r>
    </w:p>
    <w:p w:rsidR="0012469B" w:rsidRDefault="0012469B" w:rsidP="00646887">
      <w:pPr>
        <w:pStyle w:val="NoSpacing"/>
        <w:rPr>
          <w:rFonts w:ascii="Times New Roman" w:hAnsi="Times New Roman" w:cs="Times New Roman"/>
          <w:sz w:val="24"/>
          <w:szCs w:val="24"/>
        </w:rPr>
      </w:pPr>
    </w:p>
    <w:p w:rsidR="0012469B" w:rsidRDefault="0012469B" w:rsidP="00646887">
      <w:pPr>
        <w:pStyle w:val="NoSpacing"/>
        <w:rPr>
          <w:rFonts w:ascii="Times New Roman" w:hAnsi="Times New Roman" w:cs="Times New Roman"/>
          <w:sz w:val="24"/>
          <w:szCs w:val="24"/>
        </w:rPr>
      </w:pPr>
      <w:r>
        <w:rPr>
          <w:rFonts w:ascii="Times New Roman" w:hAnsi="Times New Roman" w:cs="Times New Roman"/>
          <w:sz w:val="24"/>
          <w:szCs w:val="24"/>
        </w:rPr>
        <w:t>The Fiddler represents the traditions that help the villagers keep their balance. One tradition central to keeping the community together is that of a matchmaker who arranges marriage. The main character Tevye and his wife Golde are poor. They have 5 daughters who must have these arrange marriages. But Tevye is a milk man and does not have much to offer for a dowry. But the daughters have gotten other ideas – they want to marry not because it is arranged but because of love.</w:t>
      </w:r>
    </w:p>
    <w:p w:rsidR="0012469B" w:rsidRDefault="0012469B" w:rsidP="00646887">
      <w:pPr>
        <w:pStyle w:val="NoSpacing"/>
        <w:rPr>
          <w:rFonts w:ascii="Times New Roman" w:hAnsi="Times New Roman" w:cs="Times New Roman"/>
          <w:sz w:val="24"/>
          <w:szCs w:val="24"/>
        </w:rPr>
      </w:pPr>
    </w:p>
    <w:p w:rsidR="0012469B" w:rsidRDefault="0012469B" w:rsidP="00646887">
      <w:pPr>
        <w:pStyle w:val="NoSpacing"/>
        <w:rPr>
          <w:rFonts w:ascii="Times New Roman" w:hAnsi="Times New Roman" w:cs="Times New Roman"/>
          <w:sz w:val="24"/>
          <w:szCs w:val="24"/>
        </w:rPr>
      </w:pPr>
      <w:r>
        <w:rPr>
          <w:rFonts w:ascii="Times New Roman" w:hAnsi="Times New Roman" w:cs="Times New Roman"/>
          <w:sz w:val="24"/>
          <w:szCs w:val="24"/>
        </w:rPr>
        <w:t>The second daughter, Hodel becomes enchanted with a wandering teacher and radical, Perchik. He likes her and she likes him. Their conversation goes something like this:</w:t>
      </w:r>
    </w:p>
    <w:p w:rsidR="0012469B" w:rsidRPr="0012469B" w:rsidRDefault="0012469B" w:rsidP="0012469B">
      <w:pPr>
        <w:pStyle w:val="NoSpacing"/>
        <w:rPr>
          <w:rFonts w:ascii="Times New Roman" w:hAnsi="Times New Roman" w:cs="Times New Roman"/>
          <w:i/>
          <w:sz w:val="24"/>
          <w:szCs w:val="24"/>
        </w:rPr>
      </w:pPr>
      <w:r w:rsidRPr="0012469B">
        <w:rPr>
          <w:rFonts w:ascii="Times New Roman" w:hAnsi="Times New Roman" w:cs="Times New Roman"/>
          <w:i/>
          <w:sz w:val="24"/>
          <w:szCs w:val="24"/>
        </w:rPr>
        <w:t>I want to discuss a political question with you. The question of marriage.</w:t>
      </w:r>
    </w:p>
    <w:p w:rsidR="0012469B" w:rsidRPr="0012469B" w:rsidRDefault="0012469B" w:rsidP="0012469B">
      <w:pPr>
        <w:pStyle w:val="NoSpacing"/>
        <w:rPr>
          <w:rFonts w:ascii="Times New Roman" w:hAnsi="Times New Roman" w:cs="Times New Roman"/>
          <w:i/>
          <w:sz w:val="24"/>
          <w:szCs w:val="24"/>
        </w:rPr>
      </w:pPr>
      <w:r w:rsidRPr="0012469B">
        <w:rPr>
          <w:rFonts w:ascii="Times New Roman" w:hAnsi="Times New Roman" w:cs="Times New Roman"/>
          <w:sz w:val="24"/>
          <w:szCs w:val="24"/>
        </w:rPr>
        <w:t xml:space="preserve">Marriage as political? Perchik the radical says – </w:t>
      </w:r>
      <w:r w:rsidRPr="0012469B">
        <w:rPr>
          <w:rFonts w:ascii="Times New Roman" w:hAnsi="Times New Roman" w:cs="Times New Roman"/>
          <w:i/>
          <w:sz w:val="24"/>
          <w:szCs w:val="24"/>
        </w:rPr>
        <w:t xml:space="preserve">the relationship between a man and a woman has a socioeconomic base. Marriage must be founded on mutual beliefes. A common attitude and philosophy towards society . . </w:t>
      </w:r>
    </w:p>
    <w:p w:rsidR="0012469B" w:rsidRPr="0012469B" w:rsidRDefault="0012469B" w:rsidP="0012469B">
      <w:pPr>
        <w:pStyle w:val="NoSpacing"/>
        <w:rPr>
          <w:rFonts w:ascii="Times New Roman" w:hAnsi="Times New Roman" w:cs="Times New Roman"/>
          <w:sz w:val="24"/>
          <w:szCs w:val="24"/>
        </w:rPr>
      </w:pPr>
      <w:r w:rsidRPr="0012469B">
        <w:rPr>
          <w:rFonts w:ascii="Times New Roman" w:hAnsi="Times New Roman" w:cs="Times New Roman"/>
          <w:sz w:val="24"/>
          <w:szCs w:val="24"/>
        </w:rPr>
        <w:t xml:space="preserve">Hodel interrupts him – </w:t>
      </w:r>
      <w:r w:rsidRPr="0012469B">
        <w:rPr>
          <w:rFonts w:ascii="Times New Roman" w:hAnsi="Times New Roman" w:cs="Times New Roman"/>
          <w:i/>
          <w:sz w:val="24"/>
          <w:szCs w:val="24"/>
        </w:rPr>
        <w:t>and affection?</w:t>
      </w:r>
    </w:p>
    <w:p w:rsidR="0012469B" w:rsidRPr="0012469B" w:rsidRDefault="0012469B" w:rsidP="0012469B">
      <w:pPr>
        <w:pStyle w:val="NoSpacing"/>
        <w:rPr>
          <w:rFonts w:ascii="Times New Roman" w:hAnsi="Times New Roman" w:cs="Times New Roman"/>
          <w:i/>
          <w:sz w:val="24"/>
          <w:szCs w:val="24"/>
        </w:rPr>
      </w:pPr>
      <w:r w:rsidRPr="0012469B">
        <w:rPr>
          <w:rFonts w:ascii="Times New Roman" w:hAnsi="Times New Roman" w:cs="Times New Roman"/>
          <w:i/>
          <w:sz w:val="24"/>
          <w:szCs w:val="24"/>
        </w:rPr>
        <w:t>Well, yes, of course, he continues. That is also necessary . . I am personally in favor of such a socioeconomic relationship.</w:t>
      </w:r>
    </w:p>
    <w:p w:rsidR="0012469B" w:rsidRPr="0012469B" w:rsidRDefault="0012469B" w:rsidP="0012469B">
      <w:pPr>
        <w:pStyle w:val="NoSpacing"/>
        <w:rPr>
          <w:rFonts w:ascii="Times New Roman" w:hAnsi="Times New Roman" w:cs="Times New Roman"/>
          <w:i/>
          <w:sz w:val="24"/>
          <w:szCs w:val="24"/>
        </w:rPr>
      </w:pPr>
      <w:r w:rsidRPr="0012469B">
        <w:rPr>
          <w:rFonts w:ascii="Times New Roman" w:hAnsi="Times New Roman" w:cs="Times New Roman"/>
          <w:i/>
          <w:sz w:val="24"/>
          <w:szCs w:val="24"/>
        </w:rPr>
        <w:t>You are asking me to marry you..</w:t>
      </w:r>
    </w:p>
    <w:p w:rsidR="0012469B" w:rsidRPr="0012469B" w:rsidRDefault="0012469B" w:rsidP="0012469B">
      <w:pPr>
        <w:pStyle w:val="NoSpacing"/>
        <w:rPr>
          <w:rFonts w:ascii="Times New Roman" w:hAnsi="Times New Roman" w:cs="Times New Roman"/>
          <w:i/>
          <w:sz w:val="24"/>
          <w:szCs w:val="24"/>
        </w:rPr>
      </w:pPr>
      <w:r w:rsidRPr="0012469B">
        <w:rPr>
          <w:rFonts w:ascii="Times New Roman" w:hAnsi="Times New Roman" w:cs="Times New Roman"/>
          <w:i/>
          <w:sz w:val="24"/>
          <w:szCs w:val="24"/>
        </w:rPr>
        <w:t>Well . . . in a theoretical sense . . . Yes. I am.</w:t>
      </w:r>
    </w:p>
    <w:p w:rsidR="0012469B" w:rsidRDefault="003E602A" w:rsidP="0012469B">
      <w:pPr>
        <w:pStyle w:val="NoSpacing"/>
        <w:rPr>
          <w:rFonts w:ascii="Times New Roman" w:hAnsi="Times New Roman" w:cs="Times New Roman"/>
          <w:sz w:val="24"/>
          <w:szCs w:val="24"/>
        </w:rPr>
      </w:pPr>
      <w:hyperlink r:id="rId6" w:history="1">
        <w:r w:rsidR="0012469B" w:rsidRPr="005A71A2">
          <w:rPr>
            <w:rStyle w:val="Hyperlink"/>
            <w:rFonts w:ascii="Times New Roman" w:hAnsi="Times New Roman" w:cs="Times New Roman"/>
            <w:sz w:val="24"/>
            <w:szCs w:val="24"/>
          </w:rPr>
          <w:t>https://www.imdb.com/title/tt0067093/quotes/?tab=qt&amp;ref_=tt_trv_qu</w:t>
        </w:r>
      </w:hyperlink>
    </w:p>
    <w:p w:rsidR="0012469B" w:rsidRDefault="0012469B" w:rsidP="0012469B">
      <w:pPr>
        <w:pStyle w:val="NoSpacing"/>
        <w:rPr>
          <w:rFonts w:ascii="Times New Roman" w:hAnsi="Times New Roman" w:cs="Times New Roman"/>
          <w:sz w:val="24"/>
          <w:szCs w:val="24"/>
        </w:rPr>
      </w:pPr>
    </w:p>
    <w:p w:rsidR="0012469B" w:rsidRDefault="0012469B" w:rsidP="0012469B">
      <w:pPr>
        <w:pStyle w:val="NoSpacing"/>
        <w:rPr>
          <w:rFonts w:ascii="Times New Roman" w:hAnsi="Times New Roman" w:cs="Times New Roman"/>
          <w:sz w:val="24"/>
          <w:szCs w:val="24"/>
        </w:rPr>
      </w:pPr>
      <w:r>
        <w:rPr>
          <w:rFonts w:ascii="Times New Roman" w:hAnsi="Times New Roman" w:cs="Times New Roman"/>
          <w:sz w:val="24"/>
          <w:szCs w:val="24"/>
        </w:rPr>
        <w:t>Marriage as a socioeconomic arrangement? Marriage as a political question?</w:t>
      </w:r>
    </w:p>
    <w:p w:rsidR="0012469B" w:rsidRDefault="0012469B" w:rsidP="0012469B">
      <w:pPr>
        <w:pStyle w:val="NoSpacing"/>
        <w:rPr>
          <w:rFonts w:ascii="Times New Roman" w:hAnsi="Times New Roman" w:cs="Times New Roman"/>
          <w:sz w:val="24"/>
          <w:szCs w:val="24"/>
        </w:rPr>
      </w:pPr>
    </w:p>
    <w:p w:rsidR="0012469B" w:rsidRDefault="0012469B" w:rsidP="0012469B">
      <w:pPr>
        <w:pStyle w:val="NoSpacing"/>
        <w:rPr>
          <w:rFonts w:ascii="Times New Roman" w:hAnsi="Times New Roman" w:cs="Times New Roman"/>
          <w:sz w:val="24"/>
          <w:szCs w:val="24"/>
        </w:rPr>
      </w:pPr>
      <w:r>
        <w:rPr>
          <w:rFonts w:ascii="Times New Roman" w:hAnsi="Times New Roman" w:cs="Times New Roman"/>
          <w:sz w:val="24"/>
          <w:szCs w:val="24"/>
        </w:rPr>
        <w:t>In such connections how do you know when there is enough? What is enough? It is a question as old as . . . well, as old as Exodus!</w:t>
      </w:r>
    </w:p>
    <w:p w:rsidR="0012469B" w:rsidRDefault="0012469B" w:rsidP="0012469B">
      <w:pPr>
        <w:pStyle w:val="NoSpacing"/>
        <w:rPr>
          <w:rFonts w:ascii="Times New Roman" w:hAnsi="Times New Roman" w:cs="Times New Roman"/>
          <w:sz w:val="24"/>
          <w:szCs w:val="24"/>
        </w:rPr>
      </w:pPr>
    </w:p>
    <w:p w:rsidR="0012469B" w:rsidRDefault="0012469B" w:rsidP="0012469B">
      <w:pPr>
        <w:pStyle w:val="NoSpacing"/>
        <w:rPr>
          <w:rFonts w:ascii="Times New Roman" w:hAnsi="Times New Roman" w:cs="Times New Roman"/>
          <w:sz w:val="24"/>
          <w:szCs w:val="24"/>
        </w:rPr>
      </w:pPr>
      <w:r>
        <w:rPr>
          <w:rFonts w:ascii="Times New Roman" w:hAnsi="Times New Roman" w:cs="Times New Roman"/>
          <w:sz w:val="24"/>
          <w:szCs w:val="24"/>
        </w:rPr>
        <w:t xml:space="preserve">The first week or so I was with you as one of your pastors, I was with one of the Lenten small group studies. I don’t remember how it came up, but someone brought up this question of what is enough. </w:t>
      </w:r>
      <w:r w:rsidR="00097FE6">
        <w:rPr>
          <w:rFonts w:ascii="Times New Roman" w:hAnsi="Times New Roman" w:cs="Times New Roman"/>
          <w:sz w:val="24"/>
          <w:szCs w:val="24"/>
        </w:rPr>
        <w:t>Someone said – again, I can attribute who it was – said that they remembered Dave Fry teaching about seeing things with the eyes of abundance or of scarcity. How you see things impacts how you evaluate where you are.</w:t>
      </w:r>
    </w:p>
    <w:p w:rsidR="00097FE6" w:rsidRDefault="00097FE6" w:rsidP="0012469B">
      <w:pPr>
        <w:pStyle w:val="NoSpacing"/>
        <w:rPr>
          <w:rFonts w:ascii="Times New Roman" w:hAnsi="Times New Roman" w:cs="Times New Roman"/>
          <w:sz w:val="24"/>
          <w:szCs w:val="24"/>
        </w:rPr>
      </w:pPr>
    </w:p>
    <w:p w:rsidR="00097FE6" w:rsidRDefault="00097FE6" w:rsidP="0012469B">
      <w:pPr>
        <w:pStyle w:val="NoSpacing"/>
        <w:rPr>
          <w:rFonts w:ascii="Times New Roman" w:hAnsi="Times New Roman" w:cs="Times New Roman"/>
          <w:sz w:val="24"/>
          <w:szCs w:val="24"/>
        </w:rPr>
      </w:pPr>
      <w:r>
        <w:rPr>
          <w:rFonts w:ascii="Times New Roman" w:hAnsi="Times New Roman" w:cs="Times New Roman"/>
          <w:sz w:val="24"/>
          <w:szCs w:val="24"/>
        </w:rPr>
        <w:t xml:space="preserve">I was really impressed. I’m glad that one of Dave’s legacies was to leave that with you. The theologian Walter Brueggemann </w:t>
      </w:r>
      <w:r w:rsidR="00993BCA">
        <w:rPr>
          <w:rFonts w:ascii="Times New Roman" w:hAnsi="Times New Roman" w:cs="Times New Roman"/>
          <w:sz w:val="24"/>
          <w:szCs w:val="24"/>
        </w:rPr>
        <w:t>wrote</w:t>
      </w:r>
      <w:r>
        <w:rPr>
          <w:rFonts w:ascii="Times New Roman" w:hAnsi="Times New Roman" w:cs="Times New Roman"/>
          <w:sz w:val="24"/>
          <w:szCs w:val="24"/>
        </w:rPr>
        <w:t xml:space="preserve"> several articles and books that amplified that idea. One that appeared in The Christian Century in 1999 was titled: </w:t>
      </w:r>
      <w:r>
        <w:rPr>
          <w:rFonts w:ascii="Times New Roman" w:hAnsi="Times New Roman" w:cs="Times New Roman"/>
          <w:i/>
          <w:sz w:val="24"/>
          <w:szCs w:val="24"/>
        </w:rPr>
        <w:t>The liturgy of abundance, the myth of scarcity.</w:t>
      </w:r>
      <w:r>
        <w:rPr>
          <w:rFonts w:ascii="Times New Roman" w:hAnsi="Times New Roman" w:cs="Times New Roman"/>
          <w:sz w:val="24"/>
          <w:szCs w:val="24"/>
        </w:rPr>
        <w:t xml:space="preserve"> [March 24-31, 1999, Pp. 342-347]</w:t>
      </w:r>
    </w:p>
    <w:p w:rsidR="00097FE6" w:rsidRDefault="00097FE6" w:rsidP="0012469B">
      <w:pPr>
        <w:pStyle w:val="NoSpacing"/>
        <w:rPr>
          <w:rFonts w:ascii="Times New Roman" w:hAnsi="Times New Roman" w:cs="Times New Roman"/>
          <w:sz w:val="24"/>
          <w:szCs w:val="24"/>
        </w:rPr>
      </w:pPr>
    </w:p>
    <w:p w:rsidR="00097FE6" w:rsidRDefault="00097FE6" w:rsidP="0012469B">
      <w:pPr>
        <w:pStyle w:val="NoSpacing"/>
        <w:rPr>
          <w:rFonts w:ascii="Times New Roman" w:hAnsi="Times New Roman" w:cs="Times New Roman"/>
          <w:i/>
          <w:sz w:val="24"/>
          <w:szCs w:val="24"/>
        </w:rPr>
      </w:pPr>
      <w:r>
        <w:rPr>
          <w:rFonts w:ascii="Times New Roman" w:hAnsi="Times New Roman" w:cs="Times New Roman"/>
          <w:sz w:val="24"/>
          <w:szCs w:val="24"/>
        </w:rPr>
        <w:lastRenderedPageBreak/>
        <w:t xml:space="preserve">Brueggemann is a powerful writer who scours the biblical record as he makes the case that all too often we see the world as if there is not enough. Yet God made an abundant creation. And God makes abundant provisions for God’s children. In the wilderness when the children of Israel were </w:t>
      </w:r>
      <w:r w:rsidR="00993BCA">
        <w:rPr>
          <w:rFonts w:ascii="Times New Roman" w:hAnsi="Times New Roman" w:cs="Times New Roman"/>
          <w:sz w:val="24"/>
          <w:szCs w:val="24"/>
        </w:rPr>
        <w:t>complaining</w:t>
      </w:r>
      <w:r>
        <w:rPr>
          <w:rFonts w:ascii="Times New Roman" w:hAnsi="Times New Roman" w:cs="Times New Roman"/>
          <w:sz w:val="24"/>
          <w:szCs w:val="24"/>
        </w:rPr>
        <w:t xml:space="preserve"> of not having enough to eat, the Lord provided food. It was so disorienting that the people called it manna – the English word is a transliteration of Hebrew that means – </w:t>
      </w:r>
      <w:r w:rsidRPr="00097FE6">
        <w:rPr>
          <w:rFonts w:ascii="Times New Roman" w:hAnsi="Times New Roman" w:cs="Times New Roman"/>
          <w:i/>
          <w:sz w:val="24"/>
          <w:szCs w:val="24"/>
        </w:rPr>
        <w:t>What is it?</w:t>
      </w:r>
    </w:p>
    <w:p w:rsidR="00097FE6" w:rsidRPr="00097FE6" w:rsidRDefault="00097FE6" w:rsidP="0012469B">
      <w:pPr>
        <w:pStyle w:val="NoSpacing"/>
        <w:rPr>
          <w:rFonts w:ascii="Times New Roman" w:hAnsi="Times New Roman" w:cs="Times New Roman"/>
          <w:sz w:val="24"/>
          <w:szCs w:val="24"/>
        </w:rPr>
      </w:pPr>
    </w:p>
    <w:p w:rsidR="00646887" w:rsidRDefault="00097FE6" w:rsidP="00646887">
      <w:pPr>
        <w:pStyle w:val="NoSpacing"/>
        <w:rPr>
          <w:rFonts w:ascii="Times New Roman" w:hAnsi="Times New Roman" w:cs="Times New Roman"/>
          <w:sz w:val="24"/>
          <w:szCs w:val="24"/>
        </w:rPr>
      </w:pPr>
      <w:r>
        <w:rPr>
          <w:rFonts w:ascii="Times New Roman" w:hAnsi="Times New Roman" w:cs="Times New Roman"/>
          <w:sz w:val="24"/>
          <w:szCs w:val="24"/>
        </w:rPr>
        <w:t xml:space="preserve">What is it? It’s food to eat – bread from heaven and later quail as well! What is it? </w:t>
      </w:r>
    </w:p>
    <w:p w:rsidR="00097FE6" w:rsidRDefault="00097FE6" w:rsidP="00646887">
      <w:pPr>
        <w:pStyle w:val="NoSpacing"/>
        <w:rPr>
          <w:rFonts w:ascii="Times New Roman" w:hAnsi="Times New Roman" w:cs="Times New Roman"/>
          <w:sz w:val="24"/>
          <w:szCs w:val="24"/>
        </w:rPr>
      </w:pPr>
    </w:p>
    <w:p w:rsidR="00646887" w:rsidRPr="00316E88" w:rsidRDefault="00097FE6" w:rsidP="00646887">
      <w:pPr>
        <w:pStyle w:val="NoSpacing"/>
        <w:rPr>
          <w:rFonts w:ascii="Times New Roman" w:hAnsi="Times New Roman" w:cs="Times New Roman"/>
          <w:i/>
          <w:sz w:val="24"/>
          <w:szCs w:val="24"/>
        </w:rPr>
      </w:pPr>
      <w:r>
        <w:rPr>
          <w:rFonts w:ascii="Times New Roman" w:hAnsi="Times New Roman" w:cs="Times New Roman"/>
          <w:sz w:val="24"/>
          <w:szCs w:val="24"/>
        </w:rPr>
        <w:t xml:space="preserve">But Bruegemman didn’t just make this connection. Paul did it in 2 Corinthians 8. </w:t>
      </w:r>
      <w:r w:rsidR="00316E88">
        <w:rPr>
          <w:rFonts w:ascii="Times New Roman" w:hAnsi="Times New Roman" w:cs="Times New Roman"/>
          <w:sz w:val="24"/>
          <w:szCs w:val="24"/>
        </w:rPr>
        <w:t xml:space="preserve">There Paul quotes the verses – </w:t>
      </w:r>
      <w:r w:rsidR="00316E88">
        <w:rPr>
          <w:rFonts w:ascii="Times New Roman" w:hAnsi="Times New Roman" w:cs="Times New Roman"/>
          <w:i/>
          <w:sz w:val="24"/>
          <w:szCs w:val="24"/>
        </w:rPr>
        <w:t xml:space="preserve">The one who had much did not have too much, and the one who had little did not have too little. </w:t>
      </w:r>
      <w:r w:rsidR="00316E88">
        <w:rPr>
          <w:rFonts w:ascii="Times New Roman" w:hAnsi="Times New Roman" w:cs="Times New Roman"/>
          <w:sz w:val="24"/>
          <w:szCs w:val="24"/>
        </w:rPr>
        <w:t>There was enough! The Lord provided even in a place of seeming desolation.</w:t>
      </w:r>
    </w:p>
    <w:p w:rsidR="00646887" w:rsidRDefault="00646887" w:rsidP="00646887">
      <w:pPr>
        <w:pStyle w:val="NoSpacing"/>
        <w:rPr>
          <w:rFonts w:ascii="Times New Roman" w:hAnsi="Times New Roman" w:cs="Times New Roman"/>
          <w:sz w:val="24"/>
          <w:szCs w:val="24"/>
        </w:rPr>
      </w:pPr>
    </w:p>
    <w:p w:rsidR="00316E88" w:rsidRDefault="00316E88" w:rsidP="00646887">
      <w:pPr>
        <w:pStyle w:val="NoSpacing"/>
        <w:rPr>
          <w:rFonts w:ascii="Times New Roman" w:hAnsi="Times New Roman" w:cs="Times New Roman"/>
          <w:sz w:val="24"/>
          <w:szCs w:val="24"/>
        </w:rPr>
      </w:pPr>
      <w:r>
        <w:rPr>
          <w:rFonts w:ascii="Times New Roman" w:hAnsi="Times New Roman" w:cs="Times New Roman"/>
          <w:sz w:val="24"/>
          <w:szCs w:val="24"/>
        </w:rPr>
        <w:t>What does it mean to have enough? It is a spiritual as well as an economic and political question.</w:t>
      </w:r>
    </w:p>
    <w:p w:rsidR="00316E88" w:rsidRDefault="00316E88" w:rsidP="00646887">
      <w:pPr>
        <w:pStyle w:val="NoSpacing"/>
        <w:rPr>
          <w:rFonts w:ascii="Times New Roman" w:hAnsi="Times New Roman" w:cs="Times New Roman"/>
          <w:sz w:val="24"/>
          <w:szCs w:val="24"/>
        </w:rPr>
      </w:pPr>
    </w:p>
    <w:p w:rsidR="00316E88" w:rsidRDefault="00316E88" w:rsidP="00646887">
      <w:pPr>
        <w:pStyle w:val="NoSpacing"/>
        <w:rPr>
          <w:rFonts w:ascii="Times New Roman" w:hAnsi="Times New Roman" w:cs="Times New Roman"/>
          <w:sz w:val="24"/>
          <w:szCs w:val="24"/>
        </w:rPr>
      </w:pPr>
      <w:r>
        <w:rPr>
          <w:rFonts w:ascii="Times New Roman" w:hAnsi="Times New Roman" w:cs="Times New Roman"/>
          <w:sz w:val="24"/>
          <w:szCs w:val="24"/>
        </w:rPr>
        <w:t xml:space="preserve">Often “we” – whoever the “we” is – wants to answer questions for everyone. </w:t>
      </w:r>
      <w:r w:rsidR="00C15FEA">
        <w:rPr>
          <w:rFonts w:ascii="Times New Roman" w:hAnsi="Times New Roman" w:cs="Times New Roman"/>
          <w:sz w:val="24"/>
          <w:szCs w:val="24"/>
        </w:rPr>
        <w:t>You may hear someone say – “the US is a Christian nation.” No it is not. It is a nation in which Christianity has been high influential and involved. But we are not a Christian nation – never intended to be.</w:t>
      </w:r>
    </w:p>
    <w:p w:rsidR="00C15FEA" w:rsidRDefault="00C15FEA" w:rsidP="00646887">
      <w:pPr>
        <w:pStyle w:val="NoSpacing"/>
        <w:rPr>
          <w:rFonts w:ascii="Times New Roman" w:hAnsi="Times New Roman" w:cs="Times New Roman"/>
          <w:sz w:val="24"/>
          <w:szCs w:val="24"/>
        </w:rPr>
      </w:pPr>
    </w:p>
    <w:p w:rsidR="00C15FEA" w:rsidRDefault="00C15FEA" w:rsidP="00646887">
      <w:pPr>
        <w:pStyle w:val="NoSpacing"/>
        <w:rPr>
          <w:rFonts w:ascii="Times New Roman" w:hAnsi="Times New Roman" w:cs="Times New Roman"/>
          <w:sz w:val="24"/>
          <w:szCs w:val="24"/>
        </w:rPr>
      </w:pPr>
      <w:r>
        <w:rPr>
          <w:rFonts w:ascii="Times New Roman" w:hAnsi="Times New Roman" w:cs="Times New Roman"/>
          <w:sz w:val="24"/>
          <w:szCs w:val="24"/>
        </w:rPr>
        <w:t xml:space="preserve">Our ancestors who came here often had disagreements among themselves. The Massachusetts Bay Colony was founded with the Congregational Church at its center. But when Roger Williams came as a minister with some theological – and political – challenges to the order of things he was expelled. He became the founder of the colony of Rhode Island and also known as the founder of the Baptist church in what we now call the USA. It was not harmonious and pretty. </w:t>
      </w:r>
      <w:r w:rsidR="00E378EE">
        <w:rPr>
          <w:rFonts w:ascii="Times New Roman" w:hAnsi="Times New Roman" w:cs="Times New Roman"/>
          <w:sz w:val="24"/>
          <w:szCs w:val="24"/>
        </w:rPr>
        <w:t>Much of the history of our nation has people from certain faith traditions doing things to others in the name of faith.</w:t>
      </w:r>
    </w:p>
    <w:p w:rsidR="00316E88" w:rsidRDefault="00316E88" w:rsidP="00646887">
      <w:pPr>
        <w:pStyle w:val="NoSpacing"/>
        <w:rPr>
          <w:rFonts w:ascii="Times New Roman" w:hAnsi="Times New Roman" w:cs="Times New Roman"/>
          <w:sz w:val="24"/>
          <w:szCs w:val="24"/>
        </w:rPr>
      </w:pPr>
    </w:p>
    <w:p w:rsidR="00316E88" w:rsidRDefault="00316E88" w:rsidP="0064688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378EE">
        <w:rPr>
          <w:rFonts w:ascii="Times New Roman" w:hAnsi="Times New Roman" w:cs="Times New Roman"/>
          <w:sz w:val="24"/>
          <w:szCs w:val="24"/>
        </w:rPr>
        <w:t>In the 1920s, a Methodist man went on the porch of the rectory of a Roman Catholic church in Birmingham, Alabama and shot the priest. The reason – the priest had conducted a wedding for the man’s daughter and a man who was Catholic. He was arrested and tried for murder. The jury of 12 white Protestant men found him not guilty.</w:t>
      </w:r>
    </w:p>
    <w:p w:rsidR="00316E88" w:rsidRDefault="00316E88" w:rsidP="00646887">
      <w:pPr>
        <w:pStyle w:val="NoSpacing"/>
        <w:rPr>
          <w:rFonts w:ascii="Times New Roman" w:hAnsi="Times New Roman" w:cs="Times New Roman"/>
          <w:sz w:val="24"/>
          <w:szCs w:val="24"/>
        </w:rPr>
      </w:pPr>
    </w:p>
    <w:p w:rsidR="00316E88" w:rsidRDefault="00E378EE" w:rsidP="00646887">
      <w:pPr>
        <w:pStyle w:val="NoSpacing"/>
        <w:rPr>
          <w:rFonts w:ascii="Times New Roman" w:hAnsi="Times New Roman" w:cs="Times New Roman"/>
          <w:sz w:val="24"/>
          <w:szCs w:val="24"/>
        </w:rPr>
      </w:pPr>
      <w:r>
        <w:rPr>
          <w:rFonts w:ascii="Times New Roman" w:hAnsi="Times New Roman" w:cs="Times New Roman"/>
          <w:sz w:val="24"/>
          <w:szCs w:val="24"/>
        </w:rPr>
        <w:t xml:space="preserve">So often when we consider if we have enough we say we do not. It is easy to focus on what is not here. It is easy to lament tragedies that went on before us. It might be easy for some to be discouraged by the tone of conversation and argumentation in our day. There are things that are bad and need to be named. No doubt about it.  </w:t>
      </w:r>
    </w:p>
    <w:p w:rsidR="00E378EE" w:rsidRDefault="00E378EE" w:rsidP="00646887">
      <w:pPr>
        <w:pStyle w:val="NoSpacing"/>
        <w:rPr>
          <w:rFonts w:ascii="Times New Roman" w:hAnsi="Times New Roman" w:cs="Times New Roman"/>
          <w:sz w:val="24"/>
          <w:szCs w:val="24"/>
        </w:rPr>
      </w:pPr>
    </w:p>
    <w:p w:rsidR="00E378EE" w:rsidRDefault="00E378EE" w:rsidP="00646887">
      <w:pPr>
        <w:pStyle w:val="NoSpacing"/>
        <w:rPr>
          <w:rFonts w:ascii="Times New Roman" w:hAnsi="Times New Roman" w:cs="Times New Roman"/>
          <w:sz w:val="24"/>
          <w:szCs w:val="24"/>
        </w:rPr>
      </w:pPr>
      <w:r>
        <w:rPr>
          <w:rFonts w:ascii="Times New Roman" w:hAnsi="Times New Roman" w:cs="Times New Roman"/>
          <w:sz w:val="24"/>
          <w:szCs w:val="24"/>
        </w:rPr>
        <w:t>Yet we also need to consider where we have come from on the way to where we are going. The story arc of the Bible is that we have come from a good creation yet ran aground in our human condition. But God provided for us – in the beginning and in the midst of all our trouble. God sent Jesus to be incarnate the reality of the divine with us. And then through the Holy Spirit sustain us for what will come.</w:t>
      </w:r>
    </w:p>
    <w:p w:rsidR="00E378EE" w:rsidRDefault="00E378EE" w:rsidP="00646887">
      <w:pPr>
        <w:pStyle w:val="NoSpacing"/>
        <w:rPr>
          <w:rFonts w:ascii="Times New Roman" w:hAnsi="Times New Roman" w:cs="Times New Roman"/>
          <w:sz w:val="24"/>
          <w:szCs w:val="24"/>
        </w:rPr>
      </w:pPr>
    </w:p>
    <w:p w:rsidR="00E378EE" w:rsidRDefault="00E378EE" w:rsidP="00646887">
      <w:pPr>
        <w:pStyle w:val="NoSpacing"/>
        <w:rPr>
          <w:rFonts w:ascii="Times New Roman" w:hAnsi="Times New Roman" w:cs="Times New Roman"/>
          <w:sz w:val="24"/>
          <w:szCs w:val="24"/>
        </w:rPr>
      </w:pPr>
      <w:r>
        <w:rPr>
          <w:rFonts w:ascii="Times New Roman" w:hAnsi="Times New Roman" w:cs="Times New Roman"/>
          <w:sz w:val="24"/>
          <w:szCs w:val="24"/>
        </w:rPr>
        <w:t xml:space="preserve">We struggle with what we have. If left to our own </w:t>
      </w:r>
      <w:r w:rsidR="00993BCA">
        <w:rPr>
          <w:rFonts w:ascii="Times New Roman" w:hAnsi="Times New Roman" w:cs="Times New Roman"/>
          <w:sz w:val="24"/>
          <w:szCs w:val="24"/>
        </w:rPr>
        <w:t>devices,</w:t>
      </w:r>
      <w:r>
        <w:rPr>
          <w:rFonts w:ascii="Times New Roman" w:hAnsi="Times New Roman" w:cs="Times New Roman"/>
          <w:sz w:val="24"/>
          <w:szCs w:val="24"/>
        </w:rPr>
        <w:t xml:space="preserve"> we never have enough. It is easy to let fear drive us apart. Our fear can be of the larger political world or for our own particular circumstances.</w:t>
      </w:r>
    </w:p>
    <w:p w:rsidR="00E378EE" w:rsidRDefault="00E378EE" w:rsidP="00646887">
      <w:pPr>
        <w:pStyle w:val="NoSpacing"/>
        <w:rPr>
          <w:rFonts w:ascii="Times New Roman" w:hAnsi="Times New Roman" w:cs="Times New Roman"/>
          <w:sz w:val="24"/>
          <w:szCs w:val="24"/>
        </w:rPr>
      </w:pPr>
    </w:p>
    <w:p w:rsidR="00E378EE" w:rsidRDefault="00E378EE" w:rsidP="00646887">
      <w:pPr>
        <w:pStyle w:val="NoSpacing"/>
        <w:rPr>
          <w:rFonts w:ascii="Times New Roman" w:hAnsi="Times New Roman" w:cs="Times New Roman"/>
          <w:sz w:val="24"/>
          <w:szCs w:val="24"/>
        </w:rPr>
      </w:pPr>
      <w:r>
        <w:rPr>
          <w:rFonts w:ascii="Times New Roman" w:hAnsi="Times New Roman" w:cs="Times New Roman"/>
          <w:sz w:val="24"/>
          <w:szCs w:val="24"/>
        </w:rPr>
        <w:t xml:space="preserve">Martin Nieimoller was a German pastor who opposed Adolf Hitler. As part of the leadership of the Evangelical Lutheran </w:t>
      </w:r>
      <w:r w:rsidR="00993BCA">
        <w:rPr>
          <w:rFonts w:ascii="Times New Roman" w:hAnsi="Times New Roman" w:cs="Times New Roman"/>
          <w:sz w:val="24"/>
          <w:szCs w:val="24"/>
        </w:rPr>
        <w:t>Church</w:t>
      </w:r>
      <w:r>
        <w:rPr>
          <w:rFonts w:ascii="Times New Roman" w:hAnsi="Times New Roman" w:cs="Times New Roman"/>
          <w:sz w:val="24"/>
          <w:szCs w:val="24"/>
        </w:rPr>
        <w:t xml:space="preserve"> he met with Hitler in 1933. He didn’t say anything at that meeting. When he got home, his wife asked him what he had learned that day. </w:t>
      </w:r>
      <w:r w:rsidR="00D64C37">
        <w:rPr>
          <w:rFonts w:ascii="Times New Roman" w:hAnsi="Times New Roman" w:cs="Times New Roman"/>
          <w:sz w:val="24"/>
          <w:szCs w:val="24"/>
        </w:rPr>
        <w:t xml:space="preserve">He said: </w:t>
      </w:r>
      <w:r w:rsidR="00D64C37">
        <w:rPr>
          <w:rFonts w:ascii="Times New Roman" w:hAnsi="Times New Roman" w:cs="Times New Roman"/>
          <w:i/>
          <w:sz w:val="24"/>
          <w:szCs w:val="24"/>
        </w:rPr>
        <w:t>I discovered that Herr Hitler is a terribly frightened man.</w:t>
      </w:r>
    </w:p>
    <w:p w:rsidR="00D64C37" w:rsidRDefault="00D64C37" w:rsidP="00646887">
      <w:pPr>
        <w:pStyle w:val="NoSpacing"/>
        <w:rPr>
          <w:rFonts w:ascii="Times New Roman" w:hAnsi="Times New Roman" w:cs="Times New Roman"/>
          <w:sz w:val="24"/>
          <w:szCs w:val="24"/>
        </w:rPr>
      </w:pPr>
      <w:r>
        <w:rPr>
          <w:rFonts w:ascii="Times New Roman" w:hAnsi="Times New Roman" w:cs="Times New Roman"/>
          <w:sz w:val="24"/>
          <w:szCs w:val="24"/>
        </w:rPr>
        <w:t>[Christian Century, p. 342]</w:t>
      </w:r>
    </w:p>
    <w:p w:rsidR="00D64C37" w:rsidRDefault="00D64C37" w:rsidP="00646887">
      <w:pPr>
        <w:pStyle w:val="NoSpacing"/>
        <w:rPr>
          <w:rFonts w:ascii="Times New Roman" w:hAnsi="Times New Roman" w:cs="Times New Roman"/>
          <w:sz w:val="24"/>
          <w:szCs w:val="24"/>
        </w:rPr>
      </w:pPr>
    </w:p>
    <w:p w:rsidR="00D64C37" w:rsidRDefault="00D64C37" w:rsidP="00646887">
      <w:pPr>
        <w:pStyle w:val="NoSpacing"/>
        <w:rPr>
          <w:rFonts w:ascii="Times New Roman" w:hAnsi="Times New Roman" w:cs="Times New Roman"/>
          <w:sz w:val="24"/>
          <w:szCs w:val="24"/>
        </w:rPr>
      </w:pPr>
      <w:r>
        <w:rPr>
          <w:rFonts w:ascii="Times New Roman" w:hAnsi="Times New Roman" w:cs="Times New Roman"/>
          <w:sz w:val="24"/>
          <w:szCs w:val="24"/>
        </w:rPr>
        <w:t xml:space="preserve">Based on Nieimoller’s reports, Walter Brueggemann writes that Hitler was like the </w:t>
      </w:r>
      <w:r w:rsidR="00993BCA">
        <w:rPr>
          <w:rFonts w:ascii="Times New Roman" w:hAnsi="Times New Roman" w:cs="Times New Roman"/>
          <w:sz w:val="24"/>
          <w:szCs w:val="24"/>
        </w:rPr>
        <w:t>Pharaoh</w:t>
      </w:r>
      <w:r>
        <w:rPr>
          <w:rFonts w:ascii="Times New Roman" w:hAnsi="Times New Roman" w:cs="Times New Roman"/>
          <w:sz w:val="24"/>
          <w:szCs w:val="24"/>
        </w:rPr>
        <w:t xml:space="preserve"> in Egypt who taught the Children of Israel to fear. The Pharaoh feared he would not have enough. Anyone who resides in the fear of not having enough can fall prey </w:t>
      </w:r>
      <w:r w:rsidR="00993BCA">
        <w:rPr>
          <w:rFonts w:ascii="Times New Roman" w:hAnsi="Times New Roman" w:cs="Times New Roman"/>
          <w:sz w:val="24"/>
          <w:szCs w:val="24"/>
        </w:rPr>
        <w:t>to the worst of the human condition</w:t>
      </w:r>
      <w:r>
        <w:rPr>
          <w:rFonts w:ascii="Times New Roman" w:hAnsi="Times New Roman" w:cs="Times New Roman"/>
          <w:sz w:val="24"/>
          <w:szCs w:val="24"/>
        </w:rPr>
        <w:t>. And if you accept that fear long enough you will reject the abundance that the Lord provides in the manna that comes our way.</w:t>
      </w:r>
    </w:p>
    <w:p w:rsidR="00D64C37" w:rsidRDefault="00D64C37" w:rsidP="00646887">
      <w:pPr>
        <w:pStyle w:val="NoSpacing"/>
        <w:rPr>
          <w:rFonts w:ascii="Times New Roman" w:hAnsi="Times New Roman" w:cs="Times New Roman"/>
          <w:sz w:val="24"/>
          <w:szCs w:val="24"/>
        </w:rPr>
      </w:pPr>
    </w:p>
    <w:p w:rsidR="00D64C37" w:rsidRDefault="00D64C37" w:rsidP="00646887">
      <w:pPr>
        <w:pStyle w:val="NoSpacing"/>
        <w:rPr>
          <w:rFonts w:ascii="Times New Roman" w:hAnsi="Times New Roman" w:cs="Times New Roman"/>
          <w:sz w:val="24"/>
          <w:szCs w:val="24"/>
        </w:rPr>
      </w:pPr>
      <w:r>
        <w:rPr>
          <w:rFonts w:ascii="Times New Roman" w:hAnsi="Times New Roman" w:cs="Times New Roman"/>
          <w:sz w:val="24"/>
          <w:szCs w:val="24"/>
        </w:rPr>
        <w:t xml:space="preserve">PHPC you have been taught that there is a line between fear of scarcity and the hope of abundance. You have lived into that hope. You have reached out through many mission projects, Vacation Bible School, classes and studies for children, youth and adults. And the ongoing </w:t>
      </w:r>
      <w:r w:rsidRPr="00993BCA">
        <w:rPr>
          <w:rFonts w:ascii="Times New Roman" w:hAnsi="Times New Roman" w:cs="Times New Roman"/>
          <w:i/>
          <w:sz w:val="24"/>
          <w:szCs w:val="24"/>
        </w:rPr>
        <w:t>Glorious Past – Bold Future</w:t>
      </w:r>
      <w:r>
        <w:rPr>
          <w:rFonts w:ascii="Times New Roman" w:hAnsi="Times New Roman" w:cs="Times New Roman"/>
          <w:sz w:val="24"/>
          <w:szCs w:val="24"/>
        </w:rPr>
        <w:t xml:space="preserve"> capital campaign is an ongoing testimony to your trust not just of what has been but also an affirmation that you believe in what will be.</w:t>
      </w:r>
    </w:p>
    <w:p w:rsidR="00D64C37" w:rsidRDefault="00D64C37" w:rsidP="00646887">
      <w:pPr>
        <w:pStyle w:val="NoSpacing"/>
        <w:rPr>
          <w:rFonts w:ascii="Times New Roman" w:hAnsi="Times New Roman" w:cs="Times New Roman"/>
          <w:sz w:val="24"/>
          <w:szCs w:val="24"/>
        </w:rPr>
      </w:pPr>
    </w:p>
    <w:p w:rsidR="00D64C37" w:rsidRDefault="00D64C37" w:rsidP="00646887">
      <w:pPr>
        <w:pStyle w:val="NoSpacing"/>
        <w:rPr>
          <w:rFonts w:ascii="Times New Roman" w:hAnsi="Times New Roman" w:cs="Times New Roman"/>
          <w:sz w:val="24"/>
          <w:szCs w:val="24"/>
        </w:rPr>
      </w:pPr>
      <w:r>
        <w:rPr>
          <w:rFonts w:ascii="Times New Roman" w:hAnsi="Times New Roman" w:cs="Times New Roman"/>
          <w:sz w:val="24"/>
          <w:szCs w:val="24"/>
        </w:rPr>
        <w:t>Today as we gather to share communion let us remember that it is because of God’s love in Jesus Christ we are able to share of our total selves for the g</w:t>
      </w:r>
      <w:r w:rsidR="00993BCA">
        <w:rPr>
          <w:rFonts w:ascii="Times New Roman" w:hAnsi="Times New Roman" w:cs="Times New Roman"/>
          <w:sz w:val="24"/>
          <w:szCs w:val="24"/>
        </w:rPr>
        <w:t>oodness and grace of God. That is enough for this moment. May we be fed and nurtured for all future moments on our journey as persevere connecting faith in Jesus Christ with our everyday lives.</w:t>
      </w:r>
    </w:p>
    <w:p w:rsidR="00993BCA" w:rsidRDefault="00993BCA" w:rsidP="00646887">
      <w:pPr>
        <w:pStyle w:val="NoSpacing"/>
        <w:rPr>
          <w:rFonts w:ascii="Times New Roman" w:hAnsi="Times New Roman" w:cs="Times New Roman"/>
          <w:sz w:val="24"/>
          <w:szCs w:val="24"/>
        </w:rPr>
      </w:pPr>
    </w:p>
    <w:p w:rsidR="00993BCA" w:rsidRDefault="00993BCA" w:rsidP="00993BCA">
      <w:pPr>
        <w:pStyle w:val="NoSpacing"/>
        <w:jc w:val="right"/>
        <w:rPr>
          <w:rFonts w:ascii="Times New Roman" w:hAnsi="Times New Roman" w:cs="Times New Roman"/>
          <w:sz w:val="24"/>
          <w:szCs w:val="24"/>
        </w:rPr>
      </w:pPr>
      <w:r>
        <w:rPr>
          <w:rFonts w:ascii="Times New Roman" w:hAnsi="Times New Roman" w:cs="Times New Roman"/>
          <w:sz w:val="24"/>
          <w:szCs w:val="24"/>
        </w:rPr>
        <w:t>Joel L. Alvis, Jr., Ph.D.</w:t>
      </w:r>
    </w:p>
    <w:p w:rsidR="00993BCA" w:rsidRDefault="00993BCA" w:rsidP="00993BCA">
      <w:pPr>
        <w:pStyle w:val="NoSpacing"/>
        <w:jc w:val="right"/>
        <w:rPr>
          <w:rFonts w:ascii="Times New Roman" w:hAnsi="Times New Roman" w:cs="Times New Roman"/>
          <w:sz w:val="24"/>
          <w:szCs w:val="24"/>
        </w:rPr>
      </w:pPr>
      <w:r>
        <w:rPr>
          <w:rFonts w:ascii="Times New Roman" w:hAnsi="Times New Roman" w:cs="Times New Roman"/>
          <w:sz w:val="24"/>
          <w:szCs w:val="24"/>
        </w:rPr>
        <w:t>Pleasant Hill Presbyterian Church</w:t>
      </w:r>
    </w:p>
    <w:p w:rsidR="00993BCA" w:rsidRDefault="00993BCA" w:rsidP="00993BCA">
      <w:pPr>
        <w:pStyle w:val="NoSpacing"/>
        <w:jc w:val="right"/>
        <w:rPr>
          <w:rFonts w:ascii="Times New Roman" w:hAnsi="Times New Roman" w:cs="Times New Roman"/>
          <w:sz w:val="24"/>
          <w:szCs w:val="24"/>
        </w:rPr>
      </w:pPr>
      <w:r>
        <w:rPr>
          <w:rFonts w:ascii="Times New Roman" w:hAnsi="Times New Roman" w:cs="Times New Roman"/>
          <w:sz w:val="24"/>
          <w:szCs w:val="24"/>
        </w:rPr>
        <w:t xml:space="preserve">Duluth, GA </w:t>
      </w:r>
    </w:p>
    <w:p w:rsidR="00993BCA" w:rsidRPr="00D64C37" w:rsidRDefault="00565CCC" w:rsidP="00993BCA">
      <w:pPr>
        <w:pStyle w:val="NoSpacing"/>
        <w:jc w:val="right"/>
        <w:rPr>
          <w:rFonts w:ascii="Times New Roman" w:hAnsi="Times New Roman" w:cs="Times New Roman"/>
          <w:sz w:val="24"/>
          <w:szCs w:val="24"/>
        </w:rPr>
      </w:pPr>
      <w:r>
        <w:rPr>
          <w:rFonts w:ascii="Times New Roman" w:hAnsi="Times New Roman" w:cs="Times New Roman"/>
          <w:sz w:val="24"/>
          <w:szCs w:val="24"/>
        </w:rPr>
        <w:t>July 1, 2018</w:t>
      </w:r>
    </w:p>
    <w:sectPr w:rsidR="00993BCA" w:rsidRPr="00D64C37" w:rsidSect="000F0A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2A" w:rsidRDefault="003E602A" w:rsidP="000F0AD9">
      <w:pPr>
        <w:spacing w:after="0" w:line="240" w:lineRule="auto"/>
      </w:pPr>
      <w:r>
        <w:separator/>
      </w:r>
    </w:p>
  </w:endnote>
  <w:endnote w:type="continuationSeparator" w:id="0">
    <w:p w:rsidR="003E602A" w:rsidRDefault="003E602A" w:rsidP="000F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D9" w:rsidRDefault="000F0A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670506"/>
      <w:docPartObj>
        <w:docPartGallery w:val="Page Numbers (Bottom of Page)"/>
        <w:docPartUnique/>
      </w:docPartObj>
    </w:sdtPr>
    <w:sdtEndPr>
      <w:rPr>
        <w:color w:val="7F7F7F" w:themeColor="background1" w:themeShade="7F"/>
        <w:spacing w:val="60"/>
      </w:rPr>
    </w:sdtEndPr>
    <w:sdtContent>
      <w:p w:rsidR="000F0AD9" w:rsidRDefault="000F0A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F0AD9">
          <w:rPr>
            <w:b/>
            <w:bCs/>
            <w:noProof/>
          </w:rPr>
          <w:t>4</w:t>
        </w:r>
        <w:r>
          <w:rPr>
            <w:b/>
            <w:bCs/>
            <w:noProof/>
          </w:rPr>
          <w:fldChar w:fldCharType="end"/>
        </w:r>
        <w:r>
          <w:rPr>
            <w:b/>
            <w:bCs/>
          </w:rPr>
          <w:t xml:space="preserve"> | </w:t>
        </w:r>
        <w:r>
          <w:rPr>
            <w:color w:val="7F7F7F" w:themeColor="background1" w:themeShade="7F"/>
            <w:spacing w:val="60"/>
          </w:rPr>
          <w:t>Page</w:t>
        </w:r>
      </w:p>
      <w:bookmarkStart w:id="0" w:name="_GoBack" w:displacedByCustomXml="next"/>
      <w:bookmarkEnd w:id="0" w:displacedByCustomXml="next"/>
    </w:sdtContent>
  </w:sdt>
  <w:p w:rsidR="000F0AD9" w:rsidRDefault="000F0AD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D9" w:rsidRDefault="000F0A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2A" w:rsidRDefault="003E602A" w:rsidP="000F0AD9">
      <w:pPr>
        <w:spacing w:after="0" w:line="240" w:lineRule="auto"/>
      </w:pPr>
      <w:r>
        <w:separator/>
      </w:r>
    </w:p>
  </w:footnote>
  <w:footnote w:type="continuationSeparator" w:id="0">
    <w:p w:rsidR="003E602A" w:rsidRDefault="003E602A" w:rsidP="000F0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D9" w:rsidRDefault="000F0A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D9" w:rsidRDefault="000F0A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D9" w:rsidRDefault="000F0A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AD"/>
    <w:rsid w:val="00022E27"/>
    <w:rsid w:val="00097FE6"/>
    <w:rsid w:val="000F0AD9"/>
    <w:rsid w:val="0012469B"/>
    <w:rsid w:val="0016245E"/>
    <w:rsid w:val="00316E88"/>
    <w:rsid w:val="003E602A"/>
    <w:rsid w:val="00565CCC"/>
    <w:rsid w:val="00646887"/>
    <w:rsid w:val="007826DD"/>
    <w:rsid w:val="009879AD"/>
    <w:rsid w:val="00993BCA"/>
    <w:rsid w:val="00C15FEA"/>
    <w:rsid w:val="00D64C37"/>
    <w:rsid w:val="00E3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78099"/>
  <w15:chartTrackingRefBased/>
  <w15:docId w15:val="{BCBDC901-2F18-4D35-903D-5645312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9AD"/>
    <w:pPr>
      <w:spacing w:after="0" w:line="240" w:lineRule="auto"/>
    </w:pPr>
  </w:style>
  <w:style w:type="character" w:styleId="Hyperlink">
    <w:name w:val="Hyperlink"/>
    <w:basedOn w:val="DefaultParagraphFont"/>
    <w:uiPriority w:val="99"/>
    <w:unhideWhenUsed/>
    <w:rsid w:val="0012469B"/>
    <w:rPr>
      <w:color w:val="0563C1" w:themeColor="hyperlink"/>
      <w:u w:val="single"/>
    </w:rPr>
  </w:style>
  <w:style w:type="table" w:styleId="TableGrid">
    <w:name w:val="Table Grid"/>
    <w:basedOn w:val="TableNormal"/>
    <w:uiPriority w:val="39"/>
    <w:rsid w:val="00782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D9"/>
  </w:style>
  <w:style w:type="paragraph" w:styleId="Footer">
    <w:name w:val="footer"/>
    <w:basedOn w:val="Normal"/>
    <w:link w:val="FooterChar"/>
    <w:uiPriority w:val="99"/>
    <w:unhideWhenUsed/>
    <w:rsid w:val="000F0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db.com/title/tt0067093/quotes/?tab=qt&amp;ref_=tt_trv_q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FPCRevAlLtp</dc:creator>
  <cp:keywords/>
  <dc:description/>
  <cp:lastModifiedBy>FPCRevAlLtp</cp:lastModifiedBy>
  <cp:revision>3</cp:revision>
  <dcterms:created xsi:type="dcterms:W3CDTF">2018-06-30T20:05:00Z</dcterms:created>
  <dcterms:modified xsi:type="dcterms:W3CDTF">2018-07-01T12:45:00Z</dcterms:modified>
</cp:coreProperties>
</file>